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503DF" w14:textId="77777777" w:rsidR="00323E10" w:rsidRDefault="00933577" w:rsidP="00654C37">
      <w:pPr>
        <w:pStyle w:val="Titre"/>
        <w:spacing w:after="0"/>
        <w:jc w:val="center"/>
        <w:rPr>
          <w:rStyle w:val="Titredulivre"/>
        </w:rPr>
      </w:pPr>
      <w:r w:rsidRPr="00FD0283">
        <w:rPr>
          <w:rStyle w:val="Titredulivre"/>
          <w:rFonts w:ascii="Segoe UI Emoji" w:hAnsi="Segoe UI Emoji" w:cs="Segoe UI Emoji"/>
        </w:rPr>
        <w:t>📝</w:t>
      </w:r>
      <w:r w:rsidRPr="00FD0283">
        <w:rPr>
          <w:rStyle w:val="Titredulivre"/>
        </w:rPr>
        <w:t xml:space="preserve"> FAQ – Partenaires </w:t>
      </w:r>
    </w:p>
    <w:p w14:paraId="7517FEDE" w14:textId="4B8DAA8F" w:rsidR="00933577" w:rsidRDefault="00933577" w:rsidP="00654C37">
      <w:pPr>
        <w:pStyle w:val="Titre"/>
        <w:spacing w:after="0"/>
        <w:jc w:val="center"/>
        <w:rPr>
          <w:rStyle w:val="Titredulivre"/>
        </w:rPr>
      </w:pPr>
      <w:r w:rsidRPr="00FD0283">
        <w:rPr>
          <w:rStyle w:val="Titredulivre"/>
        </w:rPr>
        <w:t xml:space="preserve">du Pass’Région </w:t>
      </w:r>
      <w:r w:rsidR="00FD0283">
        <w:rPr>
          <w:rStyle w:val="Titredulivre"/>
        </w:rPr>
        <w:t>S</w:t>
      </w:r>
      <w:r w:rsidRPr="00FD0283">
        <w:rPr>
          <w:rStyle w:val="Titredulivre"/>
        </w:rPr>
        <w:t>eniors</w:t>
      </w:r>
    </w:p>
    <w:p w14:paraId="5BCF1C76" w14:textId="77777777" w:rsidR="00323E10" w:rsidRDefault="00323E10" w:rsidP="00654C37">
      <w:pPr>
        <w:spacing w:after="0"/>
      </w:pPr>
    </w:p>
    <w:p w14:paraId="6E95BA38" w14:textId="77777777" w:rsidR="00F11CCD" w:rsidRPr="00323E10" w:rsidRDefault="00F11CCD" w:rsidP="00654C37">
      <w:pPr>
        <w:spacing w:after="0"/>
      </w:pPr>
    </w:p>
    <w:p w14:paraId="5A5E9347" w14:textId="78A11F94" w:rsidR="00F11CCD" w:rsidRPr="00F11CCD" w:rsidRDefault="00F11CCD" w:rsidP="00F11CCD">
      <w:pPr>
        <w:pStyle w:val="Paragraphedeliste"/>
        <w:spacing w:after="0"/>
        <w:jc w:val="center"/>
        <w:rPr>
          <w:rFonts w:cstheme="minorHAnsi"/>
          <w:b/>
          <w:bCs/>
          <w:sz w:val="24"/>
          <w:szCs w:val="24"/>
        </w:rPr>
      </w:pPr>
      <w:r w:rsidRPr="00F11CCD">
        <w:rPr>
          <w:rFonts w:cstheme="minorHAnsi"/>
          <w:b/>
          <w:bCs/>
          <w:sz w:val="24"/>
          <w:szCs w:val="24"/>
        </w:rPr>
        <w:t>Pour toute demande, merci de composer le 04.86.27.98.50</w:t>
      </w:r>
    </w:p>
    <w:p w14:paraId="35FC76EB" w14:textId="1AB5A245" w:rsidR="00F11CCD" w:rsidRPr="00F11CCD" w:rsidRDefault="00F11CCD" w:rsidP="00F11CCD">
      <w:pPr>
        <w:pStyle w:val="Paragraphedeliste"/>
        <w:spacing w:after="0"/>
        <w:jc w:val="center"/>
        <w:rPr>
          <w:rFonts w:cstheme="minorHAnsi"/>
          <w:b/>
          <w:bCs/>
          <w:sz w:val="24"/>
          <w:szCs w:val="24"/>
        </w:rPr>
      </w:pPr>
      <w:r w:rsidRPr="00F11CCD">
        <w:rPr>
          <w:rFonts w:cstheme="minorHAnsi"/>
          <w:b/>
          <w:bCs/>
          <w:sz w:val="24"/>
          <w:szCs w:val="24"/>
        </w:rPr>
        <w:t>(appel non surtaxé du lundi au vendredi de 9</w:t>
      </w:r>
      <w:r w:rsidR="003571D5">
        <w:rPr>
          <w:rFonts w:cstheme="minorHAnsi"/>
          <w:b/>
          <w:bCs/>
          <w:sz w:val="24"/>
          <w:szCs w:val="24"/>
        </w:rPr>
        <w:t>h</w:t>
      </w:r>
      <w:r w:rsidRPr="00F11CCD">
        <w:rPr>
          <w:rFonts w:cstheme="minorHAnsi"/>
          <w:b/>
          <w:bCs/>
          <w:sz w:val="24"/>
          <w:szCs w:val="24"/>
        </w:rPr>
        <w:t xml:space="preserve"> à 18h</w:t>
      </w:r>
      <w:r w:rsidR="003571D5">
        <w:rPr>
          <w:rFonts w:cstheme="minorHAnsi"/>
          <w:b/>
          <w:bCs/>
          <w:sz w:val="24"/>
          <w:szCs w:val="24"/>
        </w:rPr>
        <w:t>, hors jours fériés</w:t>
      </w:r>
      <w:r w:rsidRPr="00F11CCD">
        <w:rPr>
          <w:rFonts w:cstheme="minorHAnsi"/>
          <w:b/>
          <w:bCs/>
          <w:sz w:val="24"/>
          <w:szCs w:val="24"/>
        </w:rPr>
        <w:t>)</w:t>
      </w:r>
    </w:p>
    <w:p w14:paraId="777DA4EE" w14:textId="77777777" w:rsidR="00436C2D" w:rsidRDefault="00436C2D" w:rsidP="00654C37">
      <w:pPr>
        <w:spacing w:after="0"/>
      </w:pPr>
    </w:p>
    <w:p w14:paraId="1AC5699D" w14:textId="77777777" w:rsidR="00654C37" w:rsidRDefault="00654C37" w:rsidP="00654C37">
      <w:pPr>
        <w:spacing w:after="0"/>
      </w:pPr>
    </w:p>
    <w:p w14:paraId="23B2FE20" w14:textId="745A5333" w:rsidR="00436C2D" w:rsidRPr="00436C2D" w:rsidRDefault="00436C2D" w:rsidP="00654C37">
      <w:pPr>
        <w:spacing w:after="0"/>
        <w:rPr>
          <w:b/>
          <w:bCs/>
          <w:sz w:val="28"/>
          <w:szCs w:val="28"/>
          <w:u w:val="single"/>
        </w:rPr>
      </w:pPr>
      <w:r w:rsidRPr="00436C2D">
        <w:rPr>
          <w:b/>
          <w:bCs/>
          <w:sz w:val="28"/>
          <w:szCs w:val="28"/>
          <w:u w:val="single"/>
        </w:rPr>
        <w:t>Généralités sur le Pass’Région Seniors</w:t>
      </w:r>
    </w:p>
    <w:p w14:paraId="3BD3C467" w14:textId="77777777" w:rsidR="00436C2D" w:rsidRPr="00436C2D" w:rsidRDefault="00436C2D" w:rsidP="00654C37">
      <w:pPr>
        <w:spacing w:after="0"/>
        <w:rPr>
          <w:b/>
          <w:bCs/>
          <w:sz w:val="24"/>
          <w:szCs w:val="24"/>
          <w:u w:val="single"/>
        </w:rPr>
      </w:pPr>
    </w:p>
    <w:p w14:paraId="34997E30" w14:textId="0268CD73" w:rsidR="00933577" w:rsidRPr="00A425C0" w:rsidRDefault="00933577" w:rsidP="00654C37">
      <w:pPr>
        <w:pStyle w:val="Paragraphedeliste"/>
        <w:numPr>
          <w:ilvl w:val="0"/>
          <w:numId w:val="18"/>
        </w:numPr>
        <w:spacing w:after="0"/>
        <w:rPr>
          <w:b/>
          <w:bCs/>
        </w:rPr>
      </w:pPr>
      <w:r w:rsidRPr="00A425C0">
        <w:rPr>
          <w:b/>
          <w:bCs/>
        </w:rPr>
        <w:t>Qu’est-ce que le Pass’Région seniors ?</w:t>
      </w:r>
    </w:p>
    <w:p w14:paraId="22D4BB03" w14:textId="77777777" w:rsidR="00436C2D" w:rsidRPr="00A425C0" w:rsidRDefault="00436C2D" w:rsidP="00654C37">
      <w:pPr>
        <w:spacing w:after="0"/>
        <w:ind w:left="360"/>
        <w:rPr>
          <w:b/>
          <w:bCs/>
        </w:rPr>
      </w:pPr>
    </w:p>
    <w:p w14:paraId="4C04B5B3" w14:textId="4892AFCC" w:rsidR="00436C2D" w:rsidRPr="00A425C0" w:rsidRDefault="00933577" w:rsidP="00654C37">
      <w:pPr>
        <w:spacing w:after="0"/>
        <w:ind w:left="357"/>
        <w:jc w:val="both"/>
        <w:rPr>
          <w:rFonts w:cstheme="minorHAnsi"/>
        </w:rPr>
      </w:pPr>
      <w:r w:rsidRPr="00A425C0">
        <w:rPr>
          <w:rFonts w:cstheme="minorHAnsi"/>
        </w:rPr>
        <w:t xml:space="preserve">Le Pass’Région seniors est un dispositif </w:t>
      </w:r>
      <w:r w:rsidR="00316D7B" w:rsidRPr="00A425C0">
        <w:rPr>
          <w:rFonts w:cstheme="minorHAnsi"/>
        </w:rPr>
        <w:t>mis en œuvre par</w:t>
      </w:r>
      <w:r w:rsidRPr="00A425C0">
        <w:rPr>
          <w:rFonts w:cstheme="minorHAnsi"/>
        </w:rPr>
        <w:t xml:space="preserve"> la Région Auvergne-Rhône-Alpes destiné </w:t>
      </w:r>
      <w:r w:rsidR="00044A39">
        <w:rPr>
          <w:rFonts w:cstheme="minorHAnsi"/>
        </w:rPr>
        <w:t xml:space="preserve">à toutes les </w:t>
      </w:r>
      <w:r w:rsidRPr="00A425C0">
        <w:rPr>
          <w:rFonts w:cstheme="minorHAnsi"/>
        </w:rPr>
        <w:t xml:space="preserve">personnes de 65 ans et plus, </w:t>
      </w:r>
      <w:r w:rsidR="00316D7B" w:rsidRPr="00A425C0">
        <w:rPr>
          <w:rFonts w:cstheme="minorHAnsi"/>
        </w:rPr>
        <w:t>résidant</w:t>
      </w:r>
      <w:r w:rsidRPr="00A425C0">
        <w:rPr>
          <w:rFonts w:cstheme="minorHAnsi"/>
        </w:rPr>
        <w:t xml:space="preserve"> sur le territoire régional</w:t>
      </w:r>
      <w:r w:rsidR="007C014F">
        <w:rPr>
          <w:rFonts w:cstheme="minorHAnsi"/>
        </w:rPr>
        <w:t xml:space="preserve"> sans condition de ressources.</w:t>
      </w:r>
    </w:p>
    <w:p w14:paraId="3E5A29B2" w14:textId="3DF708C7" w:rsidR="00436C2D" w:rsidRPr="00A425C0" w:rsidRDefault="00357287" w:rsidP="00654C37">
      <w:pPr>
        <w:spacing w:after="0"/>
        <w:ind w:left="357"/>
        <w:jc w:val="both"/>
        <w:rPr>
          <w:rFonts w:cstheme="minorHAnsi"/>
        </w:rPr>
      </w:pPr>
      <w:r w:rsidRPr="00A425C0">
        <w:rPr>
          <w:rFonts w:cstheme="minorHAnsi"/>
        </w:rPr>
        <w:t xml:space="preserve">Il permet aux détenteurs de la carte Pass’Région seniors de bénéficier d’avantages exclusifs, </w:t>
      </w:r>
      <w:r w:rsidR="00044A39">
        <w:rPr>
          <w:rFonts w:cstheme="minorHAnsi"/>
        </w:rPr>
        <w:t>proposés</w:t>
      </w:r>
      <w:r w:rsidRPr="00A425C0">
        <w:rPr>
          <w:rFonts w:cstheme="minorHAnsi"/>
        </w:rPr>
        <w:t xml:space="preserve"> par les partenaires affiliés, dans les </w:t>
      </w:r>
      <w:r w:rsidR="00F3595B" w:rsidRPr="00A425C0">
        <w:rPr>
          <w:rFonts w:cstheme="minorHAnsi"/>
        </w:rPr>
        <w:t>secteurs suivants :</w:t>
      </w:r>
      <w:r w:rsidRPr="00A425C0">
        <w:rPr>
          <w:rFonts w:cstheme="minorHAnsi"/>
        </w:rPr>
        <w:t xml:space="preserve"> la culture et </w:t>
      </w:r>
      <w:r w:rsidR="001D1171" w:rsidRPr="00A425C0">
        <w:rPr>
          <w:rFonts w:cstheme="minorHAnsi"/>
        </w:rPr>
        <w:t>le</w:t>
      </w:r>
      <w:r w:rsidRPr="00A425C0">
        <w:rPr>
          <w:rFonts w:cstheme="minorHAnsi"/>
        </w:rPr>
        <w:t xml:space="preserve"> tourisme</w:t>
      </w:r>
      <w:r w:rsidR="001D1171" w:rsidRPr="00A425C0">
        <w:rPr>
          <w:rFonts w:cstheme="minorHAnsi"/>
        </w:rPr>
        <w:t> ;</w:t>
      </w:r>
      <w:r w:rsidRPr="00A425C0">
        <w:rPr>
          <w:rFonts w:cstheme="minorHAnsi"/>
        </w:rPr>
        <w:t xml:space="preserve"> la santé, </w:t>
      </w:r>
      <w:r w:rsidR="001D1171" w:rsidRPr="00A425C0">
        <w:rPr>
          <w:rFonts w:cstheme="minorHAnsi"/>
        </w:rPr>
        <w:t xml:space="preserve">le </w:t>
      </w:r>
      <w:r w:rsidRPr="00A425C0">
        <w:rPr>
          <w:rFonts w:cstheme="minorHAnsi"/>
        </w:rPr>
        <w:t xml:space="preserve">bien-être et </w:t>
      </w:r>
      <w:r w:rsidR="001D1171" w:rsidRPr="00A425C0">
        <w:rPr>
          <w:rFonts w:cstheme="minorHAnsi"/>
        </w:rPr>
        <w:t>le</w:t>
      </w:r>
      <w:r w:rsidRPr="00A425C0">
        <w:rPr>
          <w:rFonts w:cstheme="minorHAnsi"/>
        </w:rPr>
        <w:t xml:space="preserve"> sport</w:t>
      </w:r>
      <w:r w:rsidR="001D1171" w:rsidRPr="00A425C0">
        <w:rPr>
          <w:rFonts w:cstheme="minorHAnsi"/>
        </w:rPr>
        <w:t> ;</w:t>
      </w:r>
      <w:r w:rsidRPr="00A425C0">
        <w:rPr>
          <w:rFonts w:cstheme="minorHAnsi"/>
        </w:rPr>
        <w:t xml:space="preserve"> la restauration</w:t>
      </w:r>
      <w:r w:rsidR="001D1171" w:rsidRPr="00A425C0">
        <w:rPr>
          <w:rFonts w:cstheme="minorHAnsi"/>
        </w:rPr>
        <w:t> ; la mobilité, ainsi qu’auprès des producteurs, artisans et commerçants.</w:t>
      </w:r>
    </w:p>
    <w:p w14:paraId="2A34A145" w14:textId="77777777" w:rsidR="00F3595B" w:rsidRPr="00973CCB" w:rsidRDefault="00F3595B" w:rsidP="00654C37">
      <w:pPr>
        <w:spacing w:after="0"/>
        <w:ind w:left="357"/>
        <w:jc w:val="both"/>
        <w:rPr>
          <w:rFonts w:cstheme="minorHAnsi"/>
        </w:rPr>
      </w:pPr>
    </w:p>
    <w:p w14:paraId="10D40BFD" w14:textId="45DFE603" w:rsidR="00323E10" w:rsidRDefault="00323E10" w:rsidP="00654C37">
      <w:pPr>
        <w:pStyle w:val="Paragraphedeliste"/>
        <w:numPr>
          <w:ilvl w:val="0"/>
          <w:numId w:val="18"/>
        </w:numPr>
        <w:spacing w:after="0"/>
        <w:rPr>
          <w:b/>
          <w:bCs/>
        </w:rPr>
      </w:pPr>
      <w:r w:rsidRPr="00A425C0">
        <w:rPr>
          <w:b/>
          <w:bCs/>
        </w:rPr>
        <w:t xml:space="preserve">Qui peut devenir partenaire du </w:t>
      </w:r>
      <w:r w:rsidR="00B56A88">
        <w:rPr>
          <w:b/>
          <w:bCs/>
        </w:rPr>
        <w:t>Pass’Région senior</w:t>
      </w:r>
      <w:r w:rsidRPr="00A425C0">
        <w:rPr>
          <w:b/>
          <w:bCs/>
        </w:rPr>
        <w:t xml:space="preserve"> ?</w:t>
      </w:r>
    </w:p>
    <w:p w14:paraId="216123F2" w14:textId="77777777" w:rsidR="00C43661" w:rsidRPr="00A425C0" w:rsidRDefault="00C43661" w:rsidP="00C43661">
      <w:pPr>
        <w:pStyle w:val="Paragraphedeliste"/>
        <w:spacing w:after="0"/>
        <w:rPr>
          <w:b/>
          <w:bCs/>
        </w:rPr>
      </w:pPr>
    </w:p>
    <w:p w14:paraId="31DC9EEF" w14:textId="736F30E5" w:rsidR="00323E10" w:rsidRPr="00A425C0" w:rsidRDefault="00323E10" w:rsidP="00654C37">
      <w:pPr>
        <w:spacing w:after="0"/>
        <w:ind w:left="360"/>
        <w:jc w:val="both"/>
        <w:rPr>
          <w:rFonts w:cstheme="minorHAnsi"/>
        </w:rPr>
      </w:pPr>
      <w:r w:rsidRPr="00A425C0">
        <w:rPr>
          <w:rFonts w:cstheme="minorHAnsi"/>
        </w:rPr>
        <w:t>Tout acteur économique local, ayant un statut d’entreprise, d’association, ou d’acteur public, implanté en Auvergne-Rhône-Alpes, proposant des biens ou des services aux particuliers, dont les seniors.</w:t>
      </w:r>
    </w:p>
    <w:p w14:paraId="0761986D" w14:textId="77777777" w:rsidR="00323E10" w:rsidRPr="00F44A8A" w:rsidRDefault="00323E10" w:rsidP="00654C37">
      <w:pPr>
        <w:spacing w:after="0"/>
        <w:ind w:left="360"/>
        <w:jc w:val="both"/>
        <w:rPr>
          <w:rFonts w:cstheme="minorHAnsi"/>
        </w:rPr>
      </w:pPr>
    </w:p>
    <w:p w14:paraId="0C155C43" w14:textId="70486A84" w:rsidR="00933577" w:rsidRPr="00A425C0" w:rsidRDefault="00196993" w:rsidP="00654C37">
      <w:pPr>
        <w:pStyle w:val="Paragraphedeliste"/>
        <w:numPr>
          <w:ilvl w:val="0"/>
          <w:numId w:val="18"/>
        </w:numPr>
        <w:spacing w:after="0"/>
        <w:rPr>
          <w:b/>
          <w:bCs/>
        </w:rPr>
      </w:pPr>
      <w:r w:rsidRPr="00A425C0">
        <w:rPr>
          <w:b/>
          <w:bCs/>
        </w:rPr>
        <w:t xml:space="preserve">A quelle </w:t>
      </w:r>
      <w:r w:rsidR="00323E10" w:rsidRPr="00A425C0">
        <w:rPr>
          <w:b/>
          <w:bCs/>
        </w:rPr>
        <w:t>date</w:t>
      </w:r>
      <w:r w:rsidR="00000615" w:rsidRPr="00A425C0">
        <w:rPr>
          <w:b/>
          <w:bCs/>
        </w:rPr>
        <w:t xml:space="preserve"> sera lancé</w:t>
      </w:r>
      <w:r w:rsidR="00C50957" w:rsidRPr="00A425C0">
        <w:rPr>
          <w:b/>
          <w:bCs/>
        </w:rPr>
        <w:t xml:space="preserve"> le Pass’Région seniors ?</w:t>
      </w:r>
    </w:p>
    <w:p w14:paraId="1E362C7D" w14:textId="77777777" w:rsidR="00323E10" w:rsidRPr="00A425C0" w:rsidRDefault="00323E10" w:rsidP="00654C37">
      <w:pPr>
        <w:spacing w:after="0"/>
        <w:rPr>
          <w:b/>
          <w:bCs/>
        </w:rPr>
      </w:pPr>
    </w:p>
    <w:p w14:paraId="3F10B28A" w14:textId="0194CFCC" w:rsidR="00323E10" w:rsidRDefault="00323E10" w:rsidP="00654C37">
      <w:pPr>
        <w:spacing w:after="0"/>
        <w:ind w:left="360"/>
        <w:jc w:val="both"/>
      </w:pPr>
      <w:r w:rsidRPr="00A425C0">
        <w:t xml:space="preserve">L’ouverture du Pass’Région </w:t>
      </w:r>
      <w:r w:rsidR="00B56A88">
        <w:t>s</w:t>
      </w:r>
      <w:r w:rsidRPr="00A425C0">
        <w:t xml:space="preserve">eniors aux bénéficiaires interviendra </w:t>
      </w:r>
      <w:r w:rsidR="002165DB">
        <w:t>à l’automne 2025.</w:t>
      </w:r>
    </w:p>
    <w:p w14:paraId="6BB78297" w14:textId="6D26FB47" w:rsidR="00F44A8A" w:rsidRPr="00A425C0" w:rsidRDefault="00F44A8A" w:rsidP="00F44A8A">
      <w:pPr>
        <w:spacing w:after="0"/>
        <w:ind w:left="360"/>
        <w:jc w:val="both"/>
      </w:pPr>
      <w:r>
        <w:t>Il est dès à présent possible pour les acteurs économiques locaux de s’inscrire afin de proposer une offre et devenir partenaire du Pass’Région seniors.</w:t>
      </w:r>
    </w:p>
    <w:p w14:paraId="7E65D181" w14:textId="77777777" w:rsidR="004B2DFE" w:rsidRDefault="004B2DFE" w:rsidP="00654C37">
      <w:pPr>
        <w:spacing w:after="0"/>
        <w:jc w:val="both"/>
        <w:rPr>
          <w:rFonts w:cstheme="minorHAnsi"/>
        </w:rPr>
      </w:pPr>
    </w:p>
    <w:p w14:paraId="7D802DE7" w14:textId="77777777" w:rsidR="00D9454A" w:rsidRPr="00A425C0" w:rsidRDefault="00D9454A" w:rsidP="00654C37">
      <w:pPr>
        <w:spacing w:after="0"/>
        <w:jc w:val="both"/>
        <w:rPr>
          <w:rFonts w:cstheme="minorHAnsi"/>
        </w:rPr>
      </w:pPr>
    </w:p>
    <w:p w14:paraId="4AE96052" w14:textId="6E9A5073" w:rsidR="00436C2D" w:rsidRPr="00A425C0" w:rsidRDefault="00436C2D" w:rsidP="00654C37">
      <w:pPr>
        <w:spacing w:after="0"/>
        <w:rPr>
          <w:b/>
          <w:bCs/>
          <w:sz w:val="28"/>
          <w:szCs w:val="28"/>
          <w:u w:val="single"/>
        </w:rPr>
      </w:pPr>
      <w:r w:rsidRPr="00A425C0">
        <w:rPr>
          <w:b/>
          <w:bCs/>
          <w:sz w:val="28"/>
          <w:szCs w:val="28"/>
          <w:u w:val="single"/>
        </w:rPr>
        <w:t>Fonctionnement pour les partenaires</w:t>
      </w:r>
    </w:p>
    <w:p w14:paraId="09BF381C" w14:textId="77777777" w:rsidR="00436C2D" w:rsidRDefault="00436C2D" w:rsidP="00654C37">
      <w:pPr>
        <w:spacing w:after="0"/>
        <w:jc w:val="both"/>
        <w:rPr>
          <w:rFonts w:cstheme="minorHAnsi"/>
          <w:sz w:val="24"/>
          <w:szCs w:val="24"/>
        </w:rPr>
      </w:pPr>
    </w:p>
    <w:p w14:paraId="6EA1C8CF" w14:textId="2BD58355" w:rsidR="004B2DFE" w:rsidRDefault="004B2DFE" w:rsidP="00654C37">
      <w:pPr>
        <w:pStyle w:val="Paragraphedeliste"/>
        <w:numPr>
          <w:ilvl w:val="0"/>
          <w:numId w:val="18"/>
        </w:numPr>
        <w:spacing w:after="0"/>
        <w:rPr>
          <w:b/>
          <w:bCs/>
        </w:rPr>
      </w:pPr>
      <w:r>
        <w:rPr>
          <w:b/>
          <w:bCs/>
        </w:rPr>
        <w:t>Comment</w:t>
      </w:r>
      <w:r w:rsidRPr="001D1171">
        <w:rPr>
          <w:b/>
          <w:bCs/>
        </w:rPr>
        <w:t xml:space="preserve"> devenir partenaire du dispositif ?</w:t>
      </w:r>
    </w:p>
    <w:p w14:paraId="44B25FDD" w14:textId="77777777" w:rsidR="00323E10" w:rsidRDefault="00323E10" w:rsidP="00654C37">
      <w:pPr>
        <w:pStyle w:val="Paragraphedeliste"/>
        <w:spacing w:after="0"/>
        <w:rPr>
          <w:b/>
          <w:bCs/>
        </w:rPr>
      </w:pPr>
    </w:p>
    <w:p w14:paraId="65B51DF1" w14:textId="1735BF4F" w:rsidR="00265017" w:rsidRDefault="00436C2D" w:rsidP="00654C37">
      <w:pPr>
        <w:pStyle w:val="Paragraphedeliste"/>
        <w:spacing w:after="0"/>
        <w:jc w:val="both"/>
      </w:pPr>
      <w:r>
        <w:t>Il suffit de vous créer un compte partenaire sur notre site ou notre appli</w:t>
      </w:r>
      <w:r w:rsidR="007C014F">
        <w:t xml:space="preserve">cation </w:t>
      </w:r>
      <w:r>
        <w:t>dédiés.</w:t>
      </w:r>
    </w:p>
    <w:p w14:paraId="3D755C9F" w14:textId="704A9870" w:rsidR="00436C2D" w:rsidRDefault="00436C2D" w:rsidP="00654C37">
      <w:pPr>
        <w:pStyle w:val="Paragraphedeliste"/>
        <w:spacing w:after="0"/>
        <w:jc w:val="both"/>
      </w:pPr>
      <w:r>
        <w:t>Il vous sera demandé de joindre les pièces suivantes :</w:t>
      </w:r>
    </w:p>
    <w:p w14:paraId="1A069A72" w14:textId="2961118A" w:rsidR="00436C2D" w:rsidRDefault="00436C2D" w:rsidP="00654C37">
      <w:pPr>
        <w:pStyle w:val="Paragraphedeliste"/>
        <w:numPr>
          <w:ilvl w:val="0"/>
          <w:numId w:val="28"/>
        </w:numPr>
        <w:spacing w:after="0"/>
        <w:jc w:val="both"/>
      </w:pPr>
      <w:r>
        <w:t>Extrait Kbis</w:t>
      </w:r>
      <w:r w:rsidR="004244A7">
        <w:t xml:space="preserve"> / Statuts de l’association / Fiche INSEE</w:t>
      </w:r>
    </w:p>
    <w:p w14:paraId="116ADA73" w14:textId="54560114" w:rsidR="0011198B" w:rsidRDefault="0011198B" w:rsidP="00654C37">
      <w:pPr>
        <w:pStyle w:val="Paragraphedeliste"/>
        <w:numPr>
          <w:ilvl w:val="0"/>
          <w:numId w:val="28"/>
        </w:numPr>
        <w:spacing w:after="0"/>
        <w:jc w:val="both"/>
      </w:pPr>
      <w:r>
        <w:t xml:space="preserve">Photo </w:t>
      </w:r>
      <w:r w:rsidR="005E5EBE">
        <w:t xml:space="preserve">d’un </w:t>
      </w:r>
      <w:r w:rsidR="00EB4E39">
        <w:t xml:space="preserve">visuel </w:t>
      </w:r>
      <w:r w:rsidR="005E5EBE">
        <w:t>de votre structure</w:t>
      </w:r>
    </w:p>
    <w:p w14:paraId="67654F18" w14:textId="0AC10CBD" w:rsidR="0011198B" w:rsidRDefault="0011198B" w:rsidP="00654C37">
      <w:pPr>
        <w:pStyle w:val="Paragraphedeliste"/>
        <w:numPr>
          <w:ilvl w:val="0"/>
          <w:numId w:val="28"/>
        </w:numPr>
        <w:spacing w:after="0"/>
        <w:jc w:val="both"/>
      </w:pPr>
      <w:r>
        <w:t>Photo</w:t>
      </w:r>
      <w:r w:rsidR="00EB4E39">
        <w:t xml:space="preserve"> </w:t>
      </w:r>
      <w:r w:rsidR="005E5EBE">
        <w:t xml:space="preserve">d’un </w:t>
      </w:r>
      <w:r w:rsidR="00EB4E39">
        <w:t xml:space="preserve">visuel </w:t>
      </w:r>
      <w:r w:rsidR="005E5EBE">
        <w:t xml:space="preserve">de votre </w:t>
      </w:r>
      <w:r w:rsidR="00EB4E39">
        <w:t>offre</w:t>
      </w:r>
    </w:p>
    <w:p w14:paraId="148764DD" w14:textId="55D8AAA8" w:rsidR="001E4B69" w:rsidRDefault="0011198B" w:rsidP="00F44A8A">
      <w:pPr>
        <w:pStyle w:val="Paragraphedeliste"/>
        <w:spacing w:after="0"/>
        <w:jc w:val="both"/>
      </w:pPr>
      <w:r w:rsidRPr="00D9454A">
        <w:t xml:space="preserve">Vous devrez ensuite proposer une offre à votre convenance (gratuité, </w:t>
      </w:r>
      <w:r w:rsidR="00F4782C">
        <w:t>tarif réduit, taux</w:t>
      </w:r>
      <w:r w:rsidR="009471C9">
        <w:t xml:space="preserve"> de</w:t>
      </w:r>
      <w:r w:rsidR="005E5EBE">
        <w:t xml:space="preserve"> </w:t>
      </w:r>
      <w:r w:rsidRPr="00D9454A">
        <w:t>réductio</w:t>
      </w:r>
      <w:r w:rsidR="00F4782C">
        <w:t>n</w:t>
      </w:r>
      <w:r w:rsidR="00265017" w:rsidRPr="00D9454A">
        <w:t>)</w:t>
      </w:r>
      <w:r w:rsidR="00F44A8A">
        <w:t>.</w:t>
      </w:r>
    </w:p>
    <w:p w14:paraId="21158032" w14:textId="4272FDC7" w:rsidR="005406CA" w:rsidRDefault="005406CA" w:rsidP="00654C37">
      <w:pPr>
        <w:pStyle w:val="Paragraphedeliste"/>
        <w:numPr>
          <w:ilvl w:val="0"/>
          <w:numId w:val="18"/>
        </w:numPr>
        <w:spacing w:after="0"/>
        <w:rPr>
          <w:b/>
          <w:bCs/>
        </w:rPr>
      </w:pPr>
      <w:r w:rsidRPr="005406CA">
        <w:rPr>
          <w:b/>
          <w:bCs/>
        </w:rPr>
        <w:lastRenderedPageBreak/>
        <w:t>Je suis déjà partenaire du Pass’Régio</w:t>
      </w:r>
      <w:r>
        <w:rPr>
          <w:b/>
          <w:bCs/>
        </w:rPr>
        <w:t>n</w:t>
      </w:r>
      <w:r w:rsidRPr="005406CA">
        <w:rPr>
          <w:b/>
          <w:bCs/>
        </w:rPr>
        <w:t xml:space="preserve"> Jeunes ?</w:t>
      </w:r>
    </w:p>
    <w:p w14:paraId="58565361" w14:textId="77777777" w:rsidR="000A4443" w:rsidRPr="000A4443" w:rsidRDefault="000A4443" w:rsidP="000A4443">
      <w:pPr>
        <w:spacing w:after="0"/>
        <w:ind w:left="360"/>
        <w:rPr>
          <w:b/>
          <w:bCs/>
        </w:rPr>
      </w:pPr>
    </w:p>
    <w:p w14:paraId="21911F7E" w14:textId="293531FA" w:rsidR="00AE7066" w:rsidRDefault="005406CA" w:rsidP="001E4B69">
      <w:pPr>
        <w:tabs>
          <w:tab w:val="left" w:pos="709"/>
        </w:tabs>
        <w:spacing w:after="0"/>
        <w:ind w:left="708"/>
        <w:jc w:val="both"/>
      </w:pPr>
      <w:r>
        <w:tab/>
        <w:t xml:space="preserve">Vous pouvez via votre </w:t>
      </w:r>
      <w:r w:rsidR="00D9454A">
        <w:t xml:space="preserve">espace partenaire </w:t>
      </w:r>
      <w:r>
        <w:t xml:space="preserve">en cliquant dans l’onglet </w:t>
      </w:r>
      <w:r w:rsidR="009471C9">
        <w:t xml:space="preserve">« mon compte » puis </w:t>
      </w:r>
      <w:r>
        <w:t>« mes conventions » venir adhérer au Pass’Région Séniors.</w:t>
      </w:r>
      <w:r w:rsidR="009471C9">
        <w:t xml:space="preserve"> Il conviendra de suivre </w:t>
      </w:r>
      <w:r w:rsidR="00B56A88">
        <w:t>la procédure</w:t>
      </w:r>
      <w:r w:rsidR="009471C9">
        <w:t xml:space="preserve"> d’</w:t>
      </w:r>
      <w:r w:rsidR="00B56A88">
        <w:t>adhésion</w:t>
      </w:r>
      <w:r w:rsidR="009471C9">
        <w:t>.</w:t>
      </w:r>
    </w:p>
    <w:p w14:paraId="44413DA9" w14:textId="77777777" w:rsidR="007B276F" w:rsidRDefault="007B276F" w:rsidP="00654C37">
      <w:pPr>
        <w:tabs>
          <w:tab w:val="left" w:pos="709"/>
        </w:tabs>
        <w:spacing w:after="0"/>
        <w:ind w:left="708"/>
        <w:jc w:val="both"/>
      </w:pPr>
    </w:p>
    <w:p w14:paraId="1F0AD5CE" w14:textId="77777777" w:rsidR="00125C21" w:rsidRDefault="00265017" w:rsidP="00654C37">
      <w:pPr>
        <w:pStyle w:val="Paragraphedeliste"/>
        <w:numPr>
          <w:ilvl w:val="0"/>
          <w:numId w:val="18"/>
        </w:numPr>
        <w:spacing w:after="0"/>
      </w:pPr>
      <w:r>
        <w:rPr>
          <w:b/>
          <w:bCs/>
        </w:rPr>
        <w:t>Quel type d’offre puis-je proposer</w:t>
      </w:r>
      <w:r w:rsidRPr="00265017">
        <w:rPr>
          <w:b/>
          <w:bCs/>
        </w:rPr>
        <w:t xml:space="preserve"> ?</w:t>
      </w:r>
    </w:p>
    <w:p w14:paraId="405FFBED" w14:textId="77777777" w:rsidR="00125C21" w:rsidRDefault="00125C21" w:rsidP="00654C37">
      <w:pPr>
        <w:pStyle w:val="Paragraphedeliste"/>
        <w:spacing w:after="0"/>
      </w:pPr>
    </w:p>
    <w:p w14:paraId="0BCEFC0D" w14:textId="08549472" w:rsidR="00265017" w:rsidRDefault="00265017" w:rsidP="00654C37">
      <w:pPr>
        <w:pStyle w:val="Paragraphedeliste"/>
        <w:spacing w:after="0"/>
      </w:pPr>
      <w:r>
        <w:t>Vous devez obligatoirement renseigner une offre dite « permanente » (c’est-à-dire une offre fixe et durable)</w:t>
      </w:r>
      <w:r w:rsidR="000A4443">
        <w:t>, qui propose aux porteurs du Pass’Région seniors un avantage spécifique qui n’est pas accessible aux autres publics.</w:t>
      </w:r>
    </w:p>
    <w:p w14:paraId="5200FCF5" w14:textId="2E0EF3E2" w:rsidR="00265017" w:rsidRPr="00265017" w:rsidRDefault="00265017" w:rsidP="00654C37">
      <w:pPr>
        <w:pStyle w:val="Paragraphedeliste"/>
        <w:spacing w:after="0"/>
      </w:pPr>
      <w:r w:rsidRPr="00265017">
        <w:t>Vous avez ensuite la possibilité de renseigner une offre di</w:t>
      </w:r>
      <w:r w:rsidR="0071213F">
        <w:t>te</w:t>
      </w:r>
      <w:r w:rsidRPr="00265017">
        <w:t xml:space="preserve"> « flash » (c’est-à-dire une offre à durée limitée</w:t>
      </w:r>
      <w:r>
        <w:t xml:space="preserve"> définie par vos soins</w:t>
      </w:r>
      <w:r w:rsidRPr="00265017">
        <w:t>)</w:t>
      </w:r>
      <w:r w:rsidR="000A4443">
        <w:t>, qui doit répondre aux mêmes exigences.</w:t>
      </w:r>
    </w:p>
    <w:p w14:paraId="55C82DCC" w14:textId="77777777" w:rsidR="00B56A88" w:rsidRDefault="00B56A88" w:rsidP="00654C37">
      <w:pPr>
        <w:pStyle w:val="Paragraphedeliste"/>
        <w:spacing w:after="0"/>
      </w:pPr>
    </w:p>
    <w:p w14:paraId="23D59D96" w14:textId="012E281F" w:rsidR="00B56A88" w:rsidRDefault="00B56A88" w:rsidP="00654C37">
      <w:pPr>
        <w:pStyle w:val="Paragraphedeliste"/>
        <w:numPr>
          <w:ilvl w:val="0"/>
          <w:numId w:val="18"/>
        </w:numPr>
        <w:spacing w:after="0"/>
        <w:rPr>
          <w:b/>
          <w:bCs/>
        </w:rPr>
      </w:pPr>
      <w:r w:rsidRPr="00C06149">
        <w:rPr>
          <w:b/>
          <w:bCs/>
        </w:rPr>
        <w:t>Puis-je modifier mon offre ?</w:t>
      </w:r>
    </w:p>
    <w:p w14:paraId="561366AB" w14:textId="77777777" w:rsidR="00125C21" w:rsidRPr="00C06149" w:rsidRDefault="00125C21" w:rsidP="00654C37">
      <w:pPr>
        <w:pStyle w:val="Paragraphedeliste"/>
        <w:spacing w:after="0"/>
        <w:rPr>
          <w:b/>
          <w:bCs/>
        </w:rPr>
      </w:pPr>
    </w:p>
    <w:p w14:paraId="5CE3DD7A" w14:textId="2107B408" w:rsidR="00B56A88" w:rsidRDefault="00B56A88" w:rsidP="000247B4">
      <w:pPr>
        <w:pStyle w:val="Paragraphedeliste"/>
        <w:spacing w:after="0"/>
        <w:jc w:val="both"/>
      </w:pPr>
      <w:r>
        <w:t>Vous pouvez à tout moment modifier ou ajouter une offre via votre espace partenaire en vous rendant dans la rubrique « mes offres ».</w:t>
      </w:r>
    </w:p>
    <w:p w14:paraId="75298B46" w14:textId="77777777" w:rsidR="001E4B69" w:rsidRDefault="001E4B69" w:rsidP="001E4B69">
      <w:pPr>
        <w:pStyle w:val="Paragraphedeliste"/>
        <w:spacing w:after="0"/>
      </w:pPr>
    </w:p>
    <w:p w14:paraId="67E70329" w14:textId="23229BFD" w:rsidR="001E4B69" w:rsidRPr="001E4B69" w:rsidRDefault="001E4B69" w:rsidP="001E4B69">
      <w:pPr>
        <w:pStyle w:val="Paragraphedeliste"/>
        <w:numPr>
          <w:ilvl w:val="0"/>
          <w:numId w:val="18"/>
        </w:numPr>
        <w:spacing w:after="0"/>
        <w:rPr>
          <w:b/>
          <w:bCs/>
        </w:rPr>
      </w:pPr>
      <w:r w:rsidRPr="001E4B69">
        <w:rPr>
          <w:b/>
          <w:bCs/>
        </w:rPr>
        <w:t>Je propose déjà une offre pour les seniors ?</w:t>
      </w:r>
    </w:p>
    <w:p w14:paraId="47956191" w14:textId="77777777" w:rsidR="001E4B69" w:rsidRPr="001E4B69" w:rsidRDefault="001E4B69" w:rsidP="001E4B69">
      <w:pPr>
        <w:pStyle w:val="Paragraphedeliste"/>
        <w:spacing w:after="0"/>
      </w:pPr>
    </w:p>
    <w:p w14:paraId="71A78CF7" w14:textId="31277828" w:rsidR="00AC1483" w:rsidRDefault="000247B4" w:rsidP="000247B4">
      <w:pPr>
        <w:pStyle w:val="Paragraphedeliste"/>
        <w:spacing w:after="0"/>
        <w:jc w:val="both"/>
      </w:pPr>
      <w:r>
        <w:t>Pour être valorisée, l’offre existante devra pouvoir être accessible à tous les porteurs du Pass’Région seniors qui présenteront leur carte.</w:t>
      </w:r>
    </w:p>
    <w:p w14:paraId="7E2BDA1D" w14:textId="77777777" w:rsidR="000247B4" w:rsidRDefault="000247B4" w:rsidP="00654C37">
      <w:pPr>
        <w:pStyle w:val="Paragraphedeliste"/>
        <w:spacing w:after="0"/>
      </w:pPr>
    </w:p>
    <w:p w14:paraId="191A2130" w14:textId="77777777" w:rsidR="00E34F97" w:rsidRDefault="00E34F97" w:rsidP="00654C37">
      <w:pPr>
        <w:pStyle w:val="Paragraphedeliste"/>
        <w:numPr>
          <w:ilvl w:val="0"/>
          <w:numId w:val="18"/>
        </w:numPr>
        <w:spacing w:after="0"/>
        <w:rPr>
          <w:b/>
          <w:bCs/>
        </w:rPr>
      </w:pPr>
      <w:r w:rsidRPr="00E34F97">
        <w:rPr>
          <w:b/>
          <w:bCs/>
        </w:rPr>
        <w:t>Comment sont visibles les offres proposées ?</w:t>
      </w:r>
    </w:p>
    <w:p w14:paraId="327F1973" w14:textId="77777777" w:rsidR="00125C21" w:rsidRPr="00E34F97" w:rsidRDefault="00125C21" w:rsidP="00654C37">
      <w:pPr>
        <w:pStyle w:val="Paragraphedeliste"/>
        <w:spacing w:after="0"/>
        <w:rPr>
          <w:b/>
          <w:bCs/>
        </w:rPr>
      </w:pPr>
    </w:p>
    <w:p w14:paraId="12C9E9EC" w14:textId="5739814E" w:rsidR="00E70694" w:rsidRDefault="00E34F97" w:rsidP="00510456">
      <w:pPr>
        <w:pStyle w:val="Paragraphedeliste"/>
        <w:spacing w:after="0"/>
        <w:jc w:val="both"/>
      </w:pPr>
      <w:r w:rsidRPr="00E34F97">
        <w:t xml:space="preserve">Une fois validées, les offres sont géolocalisées et consultables par les bénéficiaires sur le site </w:t>
      </w:r>
      <w:r w:rsidR="00736FE3">
        <w:t>i</w:t>
      </w:r>
      <w:r w:rsidRPr="00E34F97">
        <w:t>nternet et l'application mobile Pass’Région seniors.</w:t>
      </w:r>
      <w:r w:rsidR="00510456">
        <w:t xml:space="preserve"> La recherche s’effectuera par lieu ou type d’offre.</w:t>
      </w:r>
    </w:p>
    <w:p w14:paraId="02E5B9E9" w14:textId="0056296A" w:rsidR="00F11CCD" w:rsidRPr="000247B4" w:rsidRDefault="00F11CCD" w:rsidP="00F11CCD">
      <w:pPr>
        <w:spacing w:after="0"/>
        <w:ind w:left="708"/>
        <w:jc w:val="both"/>
      </w:pPr>
      <w:r w:rsidRPr="000247B4">
        <w:t xml:space="preserve">La validité de l’offre sera effective à compter de l’ouverture </w:t>
      </w:r>
      <w:r w:rsidR="000247B4" w:rsidRPr="000247B4">
        <w:t>du dispositif à l’ensemble des bénéficiaires à l’automne 2025.</w:t>
      </w:r>
    </w:p>
    <w:p w14:paraId="43E3B591" w14:textId="77777777" w:rsidR="00E70694" w:rsidRDefault="00E70694" w:rsidP="00654C37">
      <w:pPr>
        <w:spacing w:after="0"/>
        <w:jc w:val="both"/>
        <w:rPr>
          <w:b/>
          <w:bCs/>
          <w:color w:val="0070C0"/>
        </w:rPr>
      </w:pPr>
    </w:p>
    <w:p w14:paraId="5B096FF9" w14:textId="77777777" w:rsidR="00C06149" w:rsidRPr="00125C21" w:rsidRDefault="00E70694" w:rsidP="00654C37">
      <w:pPr>
        <w:pStyle w:val="Paragraphedeliste"/>
        <w:numPr>
          <w:ilvl w:val="0"/>
          <w:numId w:val="29"/>
        </w:numPr>
        <w:spacing w:after="0"/>
        <w:jc w:val="both"/>
      </w:pPr>
      <w:r w:rsidRPr="00E70694">
        <w:rPr>
          <w:b/>
          <w:bCs/>
        </w:rPr>
        <w:t>Comment les bénéficiaires utilisent-ils leur Pass dans mon établissement</w:t>
      </w:r>
      <w:r w:rsidR="00C06149">
        <w:rPr>
          <w:b/>
          <w:bCs/>
        </w:rPr>
        <w:t> ?</w:t>
      </w:r>
    </w:p>
    <w:p w14:paraId="0DF70681" w14:textId="77777777" w:rsidR="00125C21" w:rsidRPr="00C06149" w:rsidRDefault="00125C21" w:rsidP="00654C37">
      <w:pPr>
        <w:pStyle w:val="Paragraphedeliste"/>
        <w:spacing w:after="0"/>
        <w:jc w:val="both"/>
      </w:pPr>
    </w:p>
    <w:p w14:paraId="09A11AA9" w14:textId="0AE76CFC" w:rsidR="0075212A" w:rsidRDefault="00E70694" w:rsidP="00654C37">
      <w:pPr>
        <w:pStyle w:val="Paragraphedeliste"/>
        <w:spacing w:after="0"/>
        <w:jc w:val="both"/>
      </w:pPr>
      <w:r w:rsidRPr="00E70694">
        <w:t>Le bénéficiaire présente son Pass (carte ou format numérique). Vous validez l’usage en enregistrant la transaction dans votre espace partenaire</w:t>
      </w:r>
      <w:r>
        <w:t xml:space="preserve"> ou en scannant le code barre/ QR code associé à la carte.</w:t>
      </w:r>
    </w:p>
    <w:p w14:paraId="78600024" w14:textId="77777777" w:rsidR="00204650" w:rsidRDefault="00204650" w:rsidP="00654C37">
      <w:pPr>
        <w:pStyle w:val="Paragraphedeliste"/>
        <w:spacing w:after="0"/>
        <w:jc w:val="both"/>
      </w:pPr>
    </w:p>
    <w:p w14:paraId="499BA00D" w14:textId="6CBC30E2" w:rsidR="00204650" w:rsidRPr="00204650" w:rsidRDefault="00204650" w:rsidP="00204650">
      <w:pPr>
        <w:pStyle w:val="Paragraphedeliste"/>
        <w:numPr>
          <w:ilvl w:val="0"/>
          <w:numId w:val="29"/>
        </w:numPr>
        <w:spacing w:after="0"/>
        <w:jc w:val="both"/>
        <w:rPr>
          <w:b/>
          <w:bCs/>
        </w:rPr>
      </w:pPr>
      <w:r w:rsidRPr="00204650">
        <w:rPr>
          <w:b/>
          <w:bCs/>
        </w:rPr>
        <w:t>Pourquoi le QR code du bénéficiaire ne fonctionne plus ?</w:t>
      </w:r>
    </w:p>
    <w:p w14:paraId="3C1BAC18" w14:textId="77777777" w:rsidR="00204650" w:rsidRDefault="00204650" w:rsidP="00204650">
      <w:pPr>
        <w:pStyle w:val="Paragraphedeliste"/>
        <w:spacing w:after="0"/>
        <w:jc w:val="both"/>
      </w:pPr>
    </w:p>
    <w:p w14:paraId="0EE5FC6E" w14:textId="0CF4F9BA" w:rsidR="00204650" w:rsidRDefault="00204650" w:rsidP="00204650">
      <w:pPr>
        <w:spacing w:after="0"/>
        <w:ind w:left="360" w:firstLine="348"/>
        <w:jc w:val="both"/>
      </w:pPr>
      <w:r>
        <w:t xml:space="preserve">Après 18 mois d’inactivité, la carte du bénéficiaire </w:t>
      </w:r>
      <w:r w:rsidR="00CE733C">
        <w:t xml:space="preserve">est désactivée. </w:t>
      </w:r>
    </w:p>
    <w:p w14:paraId="52AEEBDC" w14:textId="77777777" w:rsidR="0075212A" w:rsidRDefault="0075212A" w:rsidP="00654C37">
      <w:pPr>
        <w:pStyle w:val="Paragraphedeliste"/>
        <w:spacing w:after="0"/>
      </w:pPr>
    </w:p>
    <w:p w14:paraId="2F0313F9" w14:textId="7DE6C4CE" w:rsidR="0075212A" w:rsidRDefault="0075212A" w:rsidP="00654C37">
      <w:pPr>
        <w:pStyle w:val="Paragraphedeliste"/>
        <w:numPr>
          <w:ilvl w:val="0"/>
          <w:numId w:val="18"/>
        </w:numPr>
        <w:spacing w:after="0"/>
        <w:jc w:val="both"/>
        <w:rPr>
          <w:rFonts w:cstheme="minorHAnsi"/>
          <w:b/>
          <w:bCs/>
        </w:rPr>
      </w:pPr>
      <w:r w:rsidRPr="0075212A">
        <w:rPr>
          <w:rFonts w:cstheme="minorHAnsi"/>
          <w:b/>
          <w:bCs/>
        </w:rPr>
        <w:t>Comment me désaffilier du Pass’Région seniors ?</w:t>
      </w:r>
    </w:p>
    <w:p w14:paraId="0A2E582C" w14:textId="77777777" w:rsidR="00125C21" w:rsidRPr="00C06149" w:rsidRDefault="00125C21" w:rsidP="00654C37">
      <w:pPr>
        <w:pStyle w:val="Paragraphedeliste"/>
        <w:spacing w:after="0"/>
        <w:jc w:val="both"/>
        <w:rPr>
          <w:rFonts w:cstheme="minorHAnsi"/>
          <w:b/>
          <w:bCs/>
        </w:rPr>
      </w:pPr>
    </w:p>
    <w:p w14:paraId="4BCDBCEC" w14:textId="45DDF29B" w:rsidR="00CE733C" w:rsidRDefault="0075212A" w:rsidP="000247B4">
      <w:pPr>
        <w:pStyle w:val="Paragraphedeliste"/>
        <w:spacing w:after="0"/>
        <w:jc w:val="both"/>
      </w:pPr>
      <w:r w:rsidRPr="0075212A">
        <w:t>Le partenaire peut demander sa désaffiliation à tout moment en retirant son offre permanente de l’extranet, ce qui suspend le référencement du partenaire et de l’offre. Le partenaire devra enlever toute référence au dispositif de ses supports (vitrines, site Internet, etc.)</w:t>
      </w:r>
      <w:r w:rsidR="00C06149">
        <w:t>.</w:t>
      </w:r>
    </w:p>
    <w:p w14:paraId="6898F5AC" w14:textId="77777777" w:rsidR="00CE733C" w:rsidRDefault="00CE733C" w:rsidP="000247B4">
      <w:pPr>
        <w:spacing w:after="0"/>
        <w:jc w:val="both"/>
      </w:pPr>
    </w:p>
    <w:p w14:paraId="55418E0A" w14:textId="3BAC0F56" w:rsidR="00AE7066" w:rsidRDefault="00AE7066" w:rsidP="00AE7066">
      <w:pPr>
        <w:pStyle w:val="Paragraphedeliste"/>
        <w:numPr>
          <w:ilvl w:val="0"/>
          <w:numId w:val="18"/>
        </w:numPr>
        <w:spacing w:after="0"/>
        <w:jc w:val="both"/>
        <w:rPr>
          <w:b/>
          <w:bCs/>
        </w:rPr>
      </w:pPr>
      <w:r>
        <w:rPr>
          <w:b/>
          <w:bCs/>
        </w:rPr>
        <w:lastRenderedPageBreak/>
        <w:t>Comment p</w:t>
      </w:r>
      <w:r w:rsidRPr="00AE7066">
        <w:rPr>
          <w:b/>
          <w:bCs/>
        </w:rPr>
        <w:t xml:space="preserve">uis-je modifier mes </w:t>
      </w:r>
      <w:r>
        <w:rPr>
          <w:b/>
          <w:bCs/>
        </w:rPr>
        <w:t>informations</w:t>
      </w:r>
      <w:r w:rsidRPr="00AE7066">
        <w:rPr>
          <w:b/>
          <w:bCs/>
        </w:rPr>
        <w:t xml:space="preserve"> personnelles ?</w:t>
      </w:r>
    </w:p>
    <w:p w14:paraId="4B7BBE10" w14:textId="77777777" w:rsidR="00AE7066" w:rsidRDefault="00AE7066" w:rsidP="00AE7066">
      <w:pPr>
        <w:spacing w:after="0"/>
        <w:jc w:val="both"/>
        <w:rPr>
          <w:b/>
          <w:bCs/>
        </w:rPr>
      </w:pPr>
    </w:p>
    <w:p w14:paraId="2994C14A" w14:textId="1F1D755F" w:rsidR="00AE7066" w:rsidRDefault="00AE7066" w:rsidP="00AE7066">
      <w:pPr>
        <w:spacing w:after="0"/>
        <w:ind w:left="708"/>
        <w:jc w:val="both"/>
      </w:pPr>
      <w:r w:rsidRPr="00AE7066">
        <w:t xml:space="preserve">Vous pouvez modifier vos informations personnelles dans l’onglet « mon compte » </w:t>
      </w:r>
      <w:r>
        <w:t xml:space="preserve">/ « mes informations » </w:t>
      </w:r>
      <w:r w:rsidRPr="00AE7066">
        <w:t>de votre espace partenaire.</w:t>
      </w:r>
    </w:p>
    <w:p w14:paraId="54B1492F" w14:textId="77777777" w:rsidR="00AE7066" w:rsidRDefault="00AE7066" w:rsidP="00AE7066">
      <w:pPr>
        <w:spacing w:after="0"/>
        <w:ind w:left="708"/>
        <w:jc w:val="both"/>
      </w:pPr>
    </w:p>
    <w:p w14:paraId="3F1C7EE3" w14:textId="486ECF97" w:rsidR="00AE7066" w:rsidRPr="006D09C8" w:rsidRDefault="00AE7066" w:rsidP="00AE7066">
      <w:pPr>
        <w:pStyle w:val="Paragraphedeliste"/>
        <w:numPr>
          <w:ilvl w:val="0"/>
          <w:numId w:val="18"/>
        </w:numPr>
        <w:spacing w:after="0"/>
        <w:jc w:val="both"/>
        <w:rPr>
          <w:b/>
          <w:bCs/>
        </w:rPr>
      </w:pPr>
      <w:r w:rsidRPr="006D09C8">
        <w:rPr>
          <w:b/>
          <w:bCs/>
        </w:rPr>
        <w:t>Comment puis-je modifier mon mot de passe ?</w:t>
      </w:r>
    </w:p>
    <w:p w14:paraId="5CEE5552" w14:textId="77777777" w:rsidR="00AE7066" w:rsidRDefault="00AE7066" w:rsidP="00AE7066">
      <w:pPr>
        <w:spacing w:after="0"/>
        <w:jc w:val="both"/>
      </w:pPr>
    </w:p>
    <w:p w14:paraId="0FB7A68B" w14:textId="296AB16F" w:rsidR="00F11CCD" w:rsidRDefault="00AE7066" w:rsidP="00F11CCD">
      <w:pPr>
        <w:spacing w:after="0"/>
        <w:ind w:left="708"/>
        <w:jc w:val="both"/>
      </w:pPr>
      <w:r w:rsidRPr="00AE7066">
        <w:t xml:space="preserve">Vous pouvez modifier </w:t>
      </w:r>
      <w:r w:rsidR="00736FE3">
        <w:t>votre mot de passe</w:t>
      </w:r>
      <w:r w:rsidRPr="00AE7066">
        <w:t xml:space="preserve"> dans l’onglet « mon compte » </w:t>
      </w:r>
      <w:r>
        <w:t xml:space="preserve">/ « mon mot de passe » </w:t>
      </w:r>
      <w:r w:rsidRPr="00AE7066">
        <w:t>de votre espace partenaire.</w:t>
      </w:r>
    </w:p>
    <w:p w14:paraId="38D0101E" w14:textId="77777777" w:rsidR="00F11CCD" w:rsidRDefault="00F11CCD" w:rsidP="00AE7066">
      <w:pPr>
        <w:spacing w:after="0"/>
        <w:jc w:val="both"/>
      </w:pPr>
    </w:p>
    <w:p w14:paraId="21AEDF22" w14:textId="6C2BD54C" w:rsidR="00017540" w:rsidRDefault="000D60EC" w:rsidP="000D60EC">
      <w:pPr>
        <w:pStyle w:val="Paragraphedeliste"/>
        <w:numPr>
          <w:ilvl w:val="0"/>
          <w:numId w:val="18"/>
        </w:numPr>
        <w:spacing w:after="0"/>
        <w:jc w:val="both"/>
        <w:rPr>
          <w:b/>
          <w:bCs/>
        </w:rPr>
      </w:pPr>
      <w:r w:rsidRPr="004F7146">
        <w:rPr>
          <w:b/>
          <w:bCs/>
        </w:rPr>
        <w:t>J’ai pe</w:t>
      </w:r>
      <w:r w:rsidR="004F7146" w:rsidRPr="004F7146">
        <w:rPr>
          <w:b/>
          <w:bCs/>
        </w:rPr>
        <w:t>rdu mon identifiant ou mon mot de passe ?</w:t>
      </w:r>
    </w:p>
    <w:p w14:paraId="2BD4FF46" w14:textId="77777777" w:rsidR="00F11CCD" w:rsidRDefault="00F11CCD" w:rsidP="00F11CCD">
      <w:pPr>
        <w:pStyle w:val="Paragraphedeliste"/>
        <w:spacing w:after="0"/>
        <w:jc w:val="both"/>
        <w:rPr>
          <w:b/>
          <w:bCs/>
        </w:rPr>
      </w:pPr>
    </w:p>
    <w:p w14:paraId="46991A6B" w14:textId="26A30C6C" w:rsidR="004F7146" w:rsidRPr="004F7146" w:rsidRDefault="004F7146" w:rsidP="00B61E83">
      <w:pPr>
        <w:spacing w:after="0"/>
        <w:ind w:left="708"/>
        <w:jc w:val="both"/>
      </w:pPr>
      <w:r w:rsidRPr="004F7146">
        <w:t>Vous pouvez faire la demande de renouvellement via la page de connexion de votre espace partenaire.</w:t>
      </w:r>
    </w:p>
    <w:p w14:paraId="018910A0" w14:textId="77777777" w:rsidR="004F7146" w:rsidRDefault="004F7146" w:rsidP="004F7146">
      <w:pPr>
        <w:spacing w:after="0"/>
        <w:jc w:val="both"/>
        <w:rPr>
          <w:b/>
          <w:bCs/>
        </w:rPr>
      </w:pPr>
    </w:p>
    <w:p w14:paraId="6DC3FC38" w14:textId="65141652" w:rsidR="004F7146" w:rsidRDefault="004F7146" w:rsidP="004F7146">
      <w:pPr>
        <w:pStyle w:val="Paragraphedeliste"/>
        <w:numPr>
          <w:ilvl w:val="0"/>
          <w:numId w:val="18"/>
        </w:numPr>
        <w:spacing w:after="0"/>
        <w:jc w:val="both"/>
        <w:rPr>
          <w:b/>
          <w:bCs/>
        </w:rPr>
      </w:pPr>
      <w:r>
        <w:rPr>
          <w:b/>
          <w:bCs/>
        </w:rPr>
        <w:t>J’ai reçu un mail me demandant d’apporter des modifications à mon offre ?</w:t>
      </w:r>
    </w:p>
    <w:p w14:paraId="575CCB63" w14:textId="77777777" w:rsidR="004F7146" w:rsidRDefault="004F7146" w:rsidP="004F7146">
      <w:pPr>
        <w:spacing w:after="0"/>
        <w:jc w:val="both"/>
        <w:rPr>
          <w:b/>
          <w:bCs/>
        </w:rPr>
      </w:pPr>
    </w:p>
    <w:p w14:paraId="77445C77" w14:textId="6F77B38A" w:rsidR="004F7146" w:rsidRPr="004F7146" w:rsidRDefault="004F7146" w:rsidP="00B61E83">
      <w:pPr>
        <w:spacing w:after="0"/>
        <w:ind w:left="360" w:firstLine="348"/>
        <w:jc w:val="both"/>
      </w:pPr>
      <w:r w:rsidRPr="004F7146">
        <w:t>Vous devez vous connecter à votre espace personnel et aller modi</w:t>
      </w:r>
      <w:r w:rsidR="00B61E83">
        <w:t>fi</w:t>
      </w:r>
      <w:r w:rsidRPr="004F7146">
        <w:t>er les éléments attendus.</w:t>
      </w:r>
    </w:p>
    <w:p w14:paraId="1E4E0069" w14:textId="77777777" w:rsidR="004F7146" w:rsidRPr="004F7146" w:rsidRDefault="004F7146" w:rsidP="004F7146">
      <w:pPr>
        <w:spacing w:after="0"/>
        <w:jc w:val="both"/>
      </w:pPr>
    </w:p>
    <w:p w14:paraId="40A7E890" w14:textId="50D2CD19" w:rsidR="00D9454A" w:rsidRDefault="006D09C8" w:rsidP="006D09C8">
      <w:pPr>
        <w:pStyle w:val="Paragraphedeliste"/>
        <w:numPr>
          <w:ilvl w:val="0"/>
          <w:numId w:val="18"/>
        </w:numPr>
        <w:spacing w:after="0"/>
        <w:jc w:val="both"/>
        <w:rPr>
          <w:b/>
          <w:bCs/>
        </w:rPr>
      </w:pPr>
      <w:r w:rsidRPr="006D09C8">
        <w:rPr>
          <w:b/>
          <w:bCs/>
        </w:rPr>
        <w:t xml:space="preserve">Ou puis-je </w:t>
      </w:r>
      <w:r>
        <w:rPr>
          <w:b/>
          <w:bCs/>
        </w:rPr>
        <w:t>consulter</w:t>
      </w:r>
      <w:r w:rsidRPr="006D09C8">
        <w:rPr>
          <w:b/>
          <w:bCs/>
        </w:rPr>
        <w:t xml:space="preserve"> ma convention ?</w:t>
      </w:r>
    </w:p>
    <w:p w14:paraId="2463BD67" w14:textId="77777777" w:rsidR="006B453B" w:rsidRPr="006B453B" w:rsidRDefault="006B453B" w:rsidP="006B453B">
      <w:pPr>
        <w:spacing w:after="0"/>
        <w:ind w:left="360"/>
        <w:jc w:val="both"/>
        <w:rPr>
          <w:b/>
          <w:bCs/>
        </w:rPr>
      </w:pPr>
    </w:p>
    <w:p w14:paraId="5C480E11" w14:textId="762BFE86" w:rsidR="006D09C8" w:rsidRDefault="006D09C8" w:rsidP="00017540">
      <w:pPr>
        <w:spacing w:after="0"/>
        <w:ind w:left="708"/>
        <w:jc w:val="both"/>
      </w:pPr>
      <w:r w:rsidRPr="00AE7066">
        <w:t xml:space="preserve">Vous pouvez </w:t>
      </w:r>
      <w:r>
        <w:t>consulter</w:t>
      </w:r>
      <w:r w:rsidRPr="00AE7066">
        <w:t xml:space="preserve"> vo</w:t>
      </w:r>
      <w:r>
        <w:t xml:space="preserve">tre convention </w:t>
      </w:r>
      <w:r w:rsidRPr="00AE7066">
        <w:t xml:space="preserve">dans l’onglet « mon compte » </w:t>
      </w:r>
      <w:r>
        <w:t>/ « </w:t>
      </w:r>
      <w:r w:rsidR="00017540">
        <w:t xml:space="preserve">mes conventions » </w:t>
      </w:r>
      <w:r w:rsidRPr="00AE7066">
        <w:t>de votre espace partenaire.</w:t>
      </w:r>
    </w:p>
    <w:p w14:paraId="74802FEA" w14:textId="77777777" w:rsidR="006D09C8" w:rsidRDefault="006D09C8" w:rsidP="006D09C8">
      <w:pPr>
        <w:pStyle w:val="Paragraphedeliste"/>
        <w:spacing w:after="0"/>
        <w:jc w:val="both"/>
        <w:rPr>
          <w:b/>
          <w:bCs/>
        </w:rPr>
      </w:pPr>
    </w:p>
    <w:p w14:paraId="4A9CBB09" w14:textId="77777777" w:rsidR="006D09C8" w:rsidRPr="006D09C8" w:rsidRDefault="006D09C8" w:rsidP="006D09C8">
      <w:pPr>
        <w:pStyle w:val="Paragraphedeliste"/>
        <w:spacing w:after="0"/>
        <w:jc w:val="both"/>
        <w:rPr>
          <w:b/>
          <w:bCs/>
        </w:rPr>
      </w:pPr>
    </w:p>
    <w:p w14:paraId="7DF5472D" w14:textId="26011DC8" w:rsidR="009471C9" w:rsidRPr="007D0A3F" w:rsidRDefault="009471C9" w:rsidP="00654C37">
      <w:pPr>
        <w:spacing w:after="0"/>
        <w:jc w:val="both"/>
        <w:rPr>
          <w:b/>
          <w:bCs/>
          <w:sz w:val="28"/>
          <w:szCs w:val="28"/>
          <w:u w:val="single"/>
        </w:rPr>
      </w:pPr>
      <w:r w:rsidRPr="009471C9">
        <w:rPr>
          <w:b/>
          <w:bCs/>
          <w:sz w:val="28"/>
          <w:szCs w:val="28"/>
          <w:u w:val="single"/>
        </w:rPr>
        <w:t>Communication et visibilité</w:t>
      </w:r>
    </w:p>
    <w:p w14:paraId="1C817258" w14:textId="77777777" w:rsidR="009471C9" w:rsidRPr="009471C9" w:rsidRDefault="009471C9" w:rsidP="00654C37">
      <w:pPr>
        <w:spacing w:after="0"/>
        <w:jc w:val="both"/>
      </w:pPr>
    </w:p>
    <w:p w14:paraId="7769796F" w14:textId="77777777" w:rsidR="009471C9" w:rsidRPr="009471C9" w:rsidRDefault="009471C9" w:rsidP="00654C37">
      <w:pPr>
        <w:pStyle w:val="Paragraphedeliste"/>
        <w:numPr>
          <w:ilvl w:val="0"/>
          <w:numId w:val="29"/>
        </w:numPr>
        <w:spacing w:after="0"/>
        <w:jc w:val="both"/>
        <w:rPr>
          <w:b/>
          <w:bCs/>
        </w:rPr>
      </w:pPr>
      <w:r w:rsidRPr="009471C9">
        <w:rPr>
          <w:b/>
          <w:bCs/>
        </w:rPr>
        <w:t>Comment puis-je faire connaître mon offre ?</w:t>
      </w:r>
    </w:p>
    <w:p w14:paraId="7276916A" w14:textId="77777777" w:rsidR="009471C9" w:rsidRDefault="009471C9" w:rsidP="00654C37">
      <w:pPr>
        <w:pStyle w:val="Paragraphedeliste"/>
        <w:spacing w:after="0"/>
        <w:jc w:val="both"/>
      </w:pPr>
    </w:p>
    <w:p w14:paraId="4F36E7C1" w14:textId="4F56ACBB" w:rsidR="009471C9" w:rsidRDefault="009471C9" w:rsidP="00654C37">
      <w:pPr>
        <w:spacing w:after="0"/>
        <w:ind w:firstLine="360"/>
        <w:jc w:val="both"/>
      </w:pPr>
      <w:r w:rsidRPr="009471C9">
        <w:t xml:space="preserve">Votre établissement sera référencé sur le site </w:t>
      </w:r>
      <w:r>
        <w:t>et l’application web du</w:t>
      </w:r>
      <w:r w:rsidRPr="009471C9">
        <w:t xml:space="preserve"> Pass</w:t>
      </w:r>
      <w:r w:rsidR="00AC1483">
        <w:t>’</w:t>
      </w:r>
      <w:r w:rsidRPr="009471C9">
        <w:t>Région Seniors</w:t>
      </w:r>
      <w:r>
        <w:t>.</w:t>
      </w:r>
    </w:p>
    <w:p w14:paraId="3FC20B05" w14:textId="26670166" w:rsidR="009471C9" w:rsidRDefault="00AC1483" w:rsidP="00654C37">
      <w:pPr>
        <w:spacing w:after="0"/>
        <w:ind w:left="360"/>
        <w:jc w:val="both"/>
      </w:pPr>
      <w:r>
        <w:t>Avant le lancement au grand public</w:t>
      </w:r>
      <w:r w:rsidR="00C06149">
        <w:t>,</w:t>
      </w:r>
      <w:r w:rsidR="009471C9">
        <w:t xml:space="preserve"> v</w:t>
      </w:r>
      <w:r w:rsidR="009471C9" w:rsidRPr="009471C9">
        <w:t xml:space="preserve">ous </w:t>
      </w:r>
      <w:r w:rsidR="009471C9">
        <w:t>serez destinataire d’un kit de communication</w:t>
      </w:r>
      <w:r w:rsidR="009471C9" w:rsidRPr="009471C9">
        <w:t xml:space="preserve"> </w:t>
      </w:r>
      <w:r w:rsidR="009471C9">
        <w:t>qui vous permettra de mettre en valeur votre partenariat.</w:t>
      </w:r>
    </w:p>
    <w:p w14:paraId="67F86B97" w14:textId="77777777" w:rsidR="00AE7066" w:rsidRDefault="00AE7066" w:rsidP="00654C37">
      <w:pPr>
        <w:spacing w:after="0"/>
        <w:ind w:left="360"/>
        <w:jc w:val="both"/>
      </w:pPr>
    </w:p>
    <w:p w14:paraId="6B17FADB" w14:textId="6357591F" w:rsidR="009471C9" w:rsidRPr="00C06149" w:rsidRDefault="009471C9" w:rsidP="00654C37">
      <w:pPr>
        <w:pStyle w:val="Paragraphedeliste"/>
        <w:numPr>
          <w:ilvl w:val="0"/>
          <w:numId w:val="29"/>
        </w:numPr>
        <w:spacing w:after="0"/>
        <w:jc w:val="both"/>
        <w:rPr>
          <w:b/>
          <w:bCs/>
        </w:rPr>
      </w:pPr>
      <w:r w:rsidRPr="00C06149">
        <w:rPr>
          <w:b/>
          <w:bCs/>
        </w:rPr>
        <w:t>Puis-je utiliser le logo Pass</w:t>
      </w:r>
      <w:r w:rsidR="006B453B">
        <w:rPr>
          <w:b/>
          <w:bCs/>
        </w:rPr>
        <w:t>’</w:t>
      </w:r>
      <w:r w:rsidRPr="00C06149">
        <w:rPr>
          <w:b/>
          <w:bCs/>
        </w:rPr>
        <w:t>Région Seniors ?</w:t>
      </w:r>
    </w:p>
    <w:p w14:paraId="16E12586" w14:textId="77777777" w:rsidR="009471C9" w:rsidRDefault="009471C9" w:rsidP="00654C37">
      <w:pPr>
        <w:spacing w:after="0"/>
        <w:ind w:left="360"/>
        <w:jc w:val="both"/>
      </w:pPr>
    </w:p>
    <w:p w14:paraId="54F1A76A" w14:textId="6C0AAAC5" w:rsidR="009471C9" w:rsidRDefault="009471C9" w:rsidP="00654C37">
      <w:pPr>
        <w:spacing w:after="0"/>
        <w:ind w:left="360"/>
        <w:jc w:val="both"/>
      </w:pPr>
      <w:r w:rsidRPr="009471C9">
        <w:t xml:space="preserve">Oui, dans le respect de la </w:t>
      </w:r>
      <w:r w:rsidRPr="00F11CCD">
        <w:t xml:space="preserve">charte </w:t>
      </w:r>
      <w:r w:rsidR="00F11CCD" w:rsidRPr="00F11CCD">
        <w:t>graphique. Toute</w:t>
      </w:r>
      <w:r w:rsidRPr="00F11CCD">
        <w:t xml:space="preserve"> </w:t>
      </w:r>
      <w:r w:rsidRPr="009471C9">
        <w:t xml:space="preserve">utilisation </w:t>
      </w:r>
      <w:r>
        <w:t xml:space="preserve">sortant du cadre prévu devra </w:t>
      </w:r>
      <w:r w:rsidR="0075212A">
        <w:t>ê</w:t>
      </w:r>
      <w:r>
        <w:t>tre</w:t>
      </w:r>
      <w:r w:rsidRPr="009471C9">
        <w:t xml:space="preserve"> validée en amont </w:t>
      </w:r>
      <w:r>
        <w:t>par la Région</w:t>
      </w:r>
      <w:r w:rsidR="0075212A">
        <w:t>.</w:t>
      </w:r>
      <w:r w:rsidR="00A0476D">
        <w:t xml:space="preserve"> Si vous n’êtes plus partenaire du Pass’Région seniors, vous devez retirer toute référence à ce dispositif (vitrine, site internet, etc.).</w:t>
      </w:r>
    </w:p>
    <w:p w14:paraId="45A73F3E" w14:textId="77777777" w:rsidR="00AE7066" w:rsidRDefault="00AE7066" w:rsidP="00654C37">
      <w:pPr>
        <w:spacing w:after="0"/>
        <w:ind w:left="360"/>
        <w:jc w:val="both"/>
      </w:pPr>
    </w:p>
    <w:p w14:paraId="63F8877C" w14:textId="77777777" w:rsidR="00AE7066" w:rsidRDefault="00AE7066" w:rsidP="00654C37">
      <w:pPr>
        <w:spacing w:after="0"/>
        <w:ind w:left="360"/>
        <w:jc w:val="both"/>
      </w:pPr>
    </w:p>
    <w:p w14:paraId="2384709A" w14:textId="0491C0B8" w:rsidR="005406CA" w:rsidRPr="00D9454A" w:rsidRDefault="005406CA" w:rsidP="00654C37">
      <w:pPr>
        <w:spacing w:after="0"/>
        <w:jc w:val="both"/>
        <w:rPr>
          <w:b/>
          <w:bCs/>
          <w:sz w:val="28"/>
          <w:szCs w:val="28"/>
          <w:u w:val="single"/>
        </w:rPr>
      </w:pPr>
      <w:r w:rsidRPr="00D9454A">
        <w:rPr>
          <w:b/>
          <w:bCs/>
          <w:sz w:val="28"/>
          <w:szCs w:val="28"/>
          <w:u w:val="single"/>
        </w:rPr>
        <w:t>Questions spécifiques</w:t>
      </w:r>
    </w:p>
    <w:p w14:paraId="2BBD2F32" w14:textId="77777777" w:rsidR="005406CA" w:rsidRPr="00F11CCD" w:rsidRDefault="005406CA" w:rsidP="00654C37">
      <w:pPr>
        <w:spacing w:after="0"/>
        <w:jc w:val="both"/>
        <w:rPr>
          <w:b/>
          <w:bCs/>
        </w:rPr>
      </w:pPr>
    </w:p>
    <w:p w14:paraId="49A31284" w14:textId="77777777" w:rsidR="005406CA" w:rsidRPr="00F11CCD" w:rsidRDefault="005406CA" w:rsidP="00654C37">
      <w:pPr>
        <w:pStyle w:val="Paragraphedeliste"/>
        <w:numPr>
          <w:ilvl w:val="0"/>
          <w:numId w:val="29"/>
        </w:numPr>
        <w:spacing w:after="0"/>
        <w:jc w:val="both"/>
      </w:pPr>
      <w:r w:rsidRPr="00F11CCD">
        <w:rPr>
          <w:b/>
          <w:bCs/>
        </w:rPr>
        <w:t>Puis-je refuser un bénéficiaire </w:t>
      </w:r>
      <w:r w:rsidRPr="00F11CCD">
        <w:t>?</w:t>
      </w:r>
    </w:p>
    <w:p w14:paraId="728C4D6A" w14:textId="77777777" w:rsidR="005406CA" w:rsidRPr="00F11CCD" w:rsidRDefault="005406CA" w:rsidP="00654C37">
      <w:pPr>
        <w:pStyle w:val="Paragraphedeliste"/>
        <w:spacing w:after="0"/>
        <w:jc w:val="both"/>
      </w:pPr>
    </w:p>
    <w:p w14:paraId="3A864EFA" w14:textId="7F241997" w:rsidR="005406CA" w:rsidRPr="00F11CCD" w:rsidRDefault="005406CA" w:rsidP="00654C37">
      <w:pPr>
        <w:pStyle w:val="Paragraphedeliste"/>
        <w:spacing w:after="0"/>
        <w:jc w:val="both"/>
      </w:pPr>
      <w:r w:rsidRPr="00F11CCD">
        <w:t>Non, sauf en cas d’abus manifeste ou de non-respect des conditions d’usage. Tout refus doit être justifié et signalé à l’équipe du dispositif.</w:t>
      </w:r>
    </w:p>
    <w:p w14:paraId="63E9836E" w14:textId="77777777" w:rsidR="005406CA" w:rsidRDefault="005406CA" w:rsidP="00654C37">
      <w:pPr>
        <w:pStyle w:val="Paragraphedeliste"/>
        <w:spacing w:after="0"/>
        <w:jc w:val="both"/>
      </w:pPr>
    </w:p>
    <w:p w14:paraId="349E0263" w14:textId="77777777" w:rsidR="00CE733C" w:rsidRPr="00F11CCD" w:rsidRDefault="00CE733C" w:rsidP="00A0476D">
      <w:pPr>
        <w:spacing w:after="0"/>
        <w:jc w:val="both"/>
      </w:pPr>
    </w:p>
    <w:p w14:paraId="01188317" w14:textId="77777777" w:rsidR="005406CA" w:rsidRPr="005406CA" w:rsidRDefault="005406CA" w:rsidP="00654C37">
      <w:pPr>
        <w:pStyle w:val="Paragraphedeliste"/>
        <w:numPr>
          <w:ilvl w:val="0"/>
          <w:numId w:val="29"/>
        </w:numPr>
        <w:spacing w:after="0"/>
        <w:jc w:val="both"/>
      </w:pPr>
      <w:r w:rsidRPr="005406CA">
        <w:rPr>
          <w:b/>
          <w:bCs/>
        </w:rPr>
        <w:t>Puis-je participer si j’ai plusieurs établissements ?</w:t>
      </w:r>
    </w:p>
    <w:p w14:paraId="7B9FA5F3" w14:textId="77777777" w:rsidR="005406CA" w:rsidRDefault="005406CA" w:rsidP="00654C37">
      <w:pPr>
        <w:pStyle w:val="Paragraphedeliste"/>
        <w:spacing w:after="0"/>
        <w:jc w:val="both"/>
      </w:pPr>
    </w:p>
    <w:p w14:paraId="36962133" w14:textId="5C9DB754" w:rsidR="00865178" w:rsidRDefault="005406CA" w:rsidP="00654C37">
      <w:pPr>
        <w:pStyle w:val="Paragraphedeliste"/>
        <w:spacing w:after="0"/>
        <w:jc w:val="both"/>
      </w:pPr>
      <w:r w:rsidRPr="005406CA">
        <w:t>Oui. Chaque établissement doit être enregistré individuellement avec ses offres propres</w:t>
      </w:r>
      <w:r>
        <w:t xml:space="preserve">, ce qui </w:t>
      </w:r>
      <w:r w:rsidR="00A425C0">
        <w:t>nécessite la création d’un compte par établissement.</w:t>
      </w:r>
      <w:r w:rsidR="00A0476D">
        <w:t xml:space="preserve"> Chaque établissement sera en effet spécifiquement géoréférencé sur le site internet et l’application </w:t>
      </w:r>
      <w:r w:rsidR="006B453B">
        <w:t>mobile</w:t>
      </w:r>
      <w:r w:rsidR="00A0476D">
        <w:t>.</w:t>
      </w:r>
    </w:p>
    <w:p w14:paraId="3BC3808F" w14:textId="77777777" w:rsidR="005C48DD" w:rsidRPr="005C48DD" w:rsidRDefault="005C48DD" w:rsidP="00654C37">
      <w:pPr>
        <w:pStyle w:val="Paragraphedeliste"/>
        <w:spacing w:after="0"/>
        <w:jc w:val="both"/>
      </w:pPr>
    </w:p>
    <w:p w14:paraId="4D25335A" w14:textId="6431BDF4" w:rsidR="00933577" w:rsidRDefault="001E4E09" w:rsidP="00654C37">
      <w:pPr>
        <w:pStyle w:val="Paragraphedeliste"/>
        <w:numPr>
          <w:ilvl w:val="0"/>
          <w:numId w:val="18"/>
        </w:numPr>
        <w:spacing w:after="0"/>
        <w:jc w:val="both"/>
        <w:rPr>
          <w:rFonts w:cstheme="minorHAnsi"/>
          <w:b/>
          <w:bCs/>
        </w:rPr>
      </w:pPr>
      <w:r w:rsidRPr="005C48DD">
        <w:rPr>
          <w:rFonts w:cstheme="minorHAnsi"/>
          <w:b/>
          <w:bCs/>
        </w:rPr>
        <w:t>Comment contacter l’assistance technique ?</w:t>
      </w:r>
    </w:p>
    <w:p w14:paraId="6AD0D4C3" w14:textId="77777777" w:rsidR="006B453B" w:rsidRPr="005C48DD" w:rsidRDefault="006B453B" w:rsidP="006B453B">
      <w:pPr>
        <w:pStyle w:val="Paragraphedeliste"/>
        <w:spacing w:after="0"/>
        <w:jc w:val="both"/>
        <w:rPr>
          <w:rFonts w:cstheme="minorHAnsi"/>
          <w:b/>
          <w:bCs/>
        </w:rPr>
      </w:pPr>
    </w:p>
    <w:p w14:paraId="640129B3" w14:textId="3480179F" w:rsidR="00933577" w:rsidRPr="00125C21" w:rsidRDefault="005C48DD" w:rsidP="00654C37">
      <w:pPr>
        <w:pStyle w:val="Paragraphedeliste"/>
        <w:spacing w:after="0"/>
        <w:jc w:val="both"/>
        <w:rPr>
          <w:rFonts w:cstheme="minorHAnsi"/>
        </w:rPr>
      </w:pPr>
      <w:r w:rsidRPr="005C48DD">
        <w:rPr>
          <w:rFonts w:cstheme="minorHAnsi"/>
        </w:rPr>
        <w:t xml:space="preserve">Vous pouvez contacter l’assistance via la rubrique « contact » de votre espace partenaire ou par téléphone au </w:t>
      </w:r>
      <w:r>
        <w:rPr>
          <w:rFonts w:cstheme="minorHAnsi"/>
        </w:rPr>
        <w:t xml:space="preserve">04.86.27.98.50 </w:t>
      </w:r>
      <w:r w:rsidRPr="005C48DD">
        <w:rPr>
          <w:rFonts w:cstheme="minorHAnsi"/>
        </w:rPr>
        <w:t>(appel non surtaxé du lundi au vendredi de 9</w:t>
      </w:r>
      <w:r w:rsidR="00E10A9F">
        <w:rPr>
          <w:rFonts w:cstheme="minorHAnsi"/>
        </w:rPr>
        <w:t>h</w:t>
      </w:r>
      <w:r w:rsidRPr="005C48DD">
        <w:rPr>
          <w:rFonts w:cstheme="minorHAnsi"/>
        </w:rPr>
        <w:t xml:space="preserve"> à 18h</w:t>
      </w:r>
      <w:r w:rsidR="00E10A9F">
        <w:rPr>
          <w:rFonts w:cstheme="minorHAnsi"/>
        </w:rPr>
        <w:t>, hors jour fériés</w:t>
      </w:r>
      <w:r w:rsidRPr="005C48DD">
        <w:rPr>
          <w:rFonts w:cstheme="minorHAnsi"/>
        </w:rPr>
        <w:t>).</w:t>
      </w:r>
    </w:p>
    <w:sectPr w:rsidR="00933577" w:rsidRPr="00125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7"/>
    <w:multiLevelType w:val="hybridMultilevel"/>
    <w:tmpl w:val="A69A0FDA"/>
    <w:lvl w:ilvl="0" w:tplc="F84619D0">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5180CF6"/>
    <w:multiLevelType w:val="hybridMultilevel"/>
    <w:tmpl w:val="C96E01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54E335F"/>
    <w:multiLevelType w:val="hybridMultilevel"/>
    <w:tmpl w:val="FBEE87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267A7C"/>
    <w:multiLevelType w:val="hybridMultilevel"/>
    <w:tmpl w:val="83E8C6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2C4741"/>
    <w:multiLevelType w:val="hybridMultilevel"/>
    <w:tmpl w:val="A394DA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BE602D"/>
    <w:multiLevelType w:val="hybridMultilevel"/>
    <w:tmpl w:val="E07479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DA4117"/>
    <w:multiLevelType w:val="hybridMultilevel"/>
    <w:tmpl w:val="F1803E7E"/>
    <w:lvl w:ilvl="0" w:tplc="040C000F">
      <w:start w:val="1"/>
      <w:numFmt w:val="decimal"/>
      <w:lvlText w:val="%1."/>
      <w:lvlJc w:val="left"/>
      <w:pPr>
        <w:ind w:left="720" w:hanging="360"/>
      </w:pPr>
    </w:lvl>
    <w:lvl w:ilvl="1" w:tplc="CA66404E">
      <w:start w:val="3"/>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8A5AD0"/>
    <w:multiLevelType w:val="hybridMultilevel"/>
    <w:tmpl w:val="FDBEEF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BC7534"/>
    <w:multiLevelType w:val="hybridMultilevel"/>
    <w:tmpl w:val="58423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5160546"/>
    <w:multiLevelType w:val="hybridMultilevel"/>
    <w:tmpl w:val="2076B0A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15:restartNumberingAfterBreak="0">
    <w:nsid w:val="27F355A6"/>
    <w:multiLevelType w:val="multilevel"/>
    <w:tmpl w:val="020C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30316"/>
    <w:multiLevelType w:val="hybridMultilevel"/>
    <w:tmpl w:val="0B0AFE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6C0DBB"/>
    <w:multiLevelType w:val="hybridMultilevel"/>
    <w:tmpl w:val="E05250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5565E5"/>
    <w:multiLevelType w:val="hybridMultilevel"/>
    <w:tmpl w:val="92C042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D885A30"/>
    <w:multiLevelType w:val="hybridMultilevel"/>
    <w:tmpl w:val="6A825E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164867"/>
    <w:multiLevelType w:val="hybridMultilevel"/>
    <w:tmpl w:val="9788E3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0040B8"/>
    <w:multiLevelType w:val="hybridMultilevel"/>
    <w:tmpl w:val="0212B8E8"/>
    <w:lvl w:ilvl="0" w:tplc="040C000F">
      <w:start w:val="1"/>
      <w:numFmt w:val="decimal"/>
      <w:lvlText w:val="%1."/>
      <w:lvlJc w:val="left"/>
      <w:pPr>
        <w:ind w:left="778" w:hanging="360"/>
      </w:p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17" w15:restartNumberingAfterBreak="0">
    <w:nsid w:val="499B141F"/>
    <w:multiLevelType w:val="hybridMultilevel"/>
    <w:tmpl w:val="EE061D50"/>
    <w:lvl w:ilvl="0" w:tplc="49E08E56">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CD716D"/>
    <w:multiLevelType w:val="hybridMultilevel"/>
    <w:tmpl w:val="02605DFA"/>
    <w:lvl w:ilvl="0" w:tplc="040C000F">
      <w:start w:val="1"/>
      <w:numFmt w:val="decimal"/>
      <w:lvlText w:val="%1."/>
      <w:lvlJc w:val="left"/>
      <w:pPr>
        <w:ind w:left="1138" w:hanging="360"/>
      </w:pPr>
    </w:lvl>
    <w:lvl w:ilvl="1" w:tplc="040C0019" w:tentative="1">
      <w:start w:val="1"/>
      <w:numFmt w:val="lowerLetter"/>
      <w:lvlText w:val="%2."/>
      <w:lvlJc w:val="left"/>
      <w:pPr>
        <w:ind w:left="1858" w:hanging="360"/>
      </w:pPr>
    </w:lvl>
    <w:lvl w:ilvl="2" w:tplc="040C001B" w:tentative="1">
      <w:start w:val="1"/>
      <w:numFmt w:val="lowerRoman"/>
      <w:lvlText w:val="%3."/>
      <w:lvlJc w:val="right"/>
      <w:pPr>
        <w:ind w:left="2578" w:hanging="180"/>
      </w:pPr>
    </w:lvl>
    <w:lvl w:ilvl="3" w:tplc="040C000F" w:tentative="1">
      <w:start w:val="1"/>
      <w:numFmt w:val="decimal"/>
      <w:lvlText w:val="%4."/>
      <w:lvlJc w:val="left"/>
      <w:pPr>
        <w:ind w:left="3298" w:hanging="360"/>
      </w:pPr>
    </w:lvl>
    <w:lvl w:ilvl="4" w:tplc="040C0019" w:tentative="1">
      <w:start w:val="1"/>
      <w:numFmt w:val="lowerLetter"/>
      <w:lvlText w:val="%5."/>
      <w:lvlJc w:val="left"/>
      <w:pPr>
        <w:ind w:left="4018" w:hanging="360"/>
      </w:pPr>
    </w:lvl>
    <w:lvl w:ilvl="5" w:tplc="040C001B" w:tentative="1">
      <w:start w:val="1"/>
      <w:numFmt w:val="lowerRoman"/>
      <w:lvlText w:val="%6."/>
      <w:lvlJc w:val="right"/>
      <w:pPr>
        <w:ind w:left="4738" w:hanging="180"/>
      </w:pPr>
    </w:lvl>
    <w:lvl w:ilvl="6" w:tplc="040C000F" w:tentative="1">
      <w:start w:val="1"/>
      <w:numFmt w:val="decimal"/>
      <w:lvlText w:val="%7."/>
      <w:lvlJc w:val="left"/>
      <w:pPr>
        <w:ind w:left="5458" w:hanging="360"/>
      </w:pPr>
    </w:lvl>
    <w:lvl w:ilvl="7" w:tplc="040C0019" w:tentative="1">
      <w:start w:val="1"/>
      <w:numFmt w:val="lowerLetter"/>
      <w:lvlText w:val="%8."/>
      <w:lvlJc w:val="left"/>
      <w:pPr>
        <w:ind w:left="6178" w:hanging="360"/>
      </w:pPr>
    </w:lvl>
    <w:lvl w:ilvl="8" w:tplc="040C001B" w:tentative="1">
      <w:start w:val="1"/>
      <w:numFmt w:val="lowerRoman"/>
      <w:lvlText w:val="%9."/>
      <w:lvlJc w:val="right"/>
      <w:pPr>
        <w:ind w:left="6898" w:hanging="180"/>
      </w:pPr>
    </w:lvl>
  </w:abstractNum>
  <w:abstractNum w:abstractNumId="19" w15:restartNumberingAfterBreak="0">
    <w:nsid w:val="54CE1C49"/>
    <w:multiLevelType w:val="hybridMultilevel"/>
    <w:tmpl w:val="9376AD1A"/>
    <w:lvl w:ilvl="0" w:tplc="040C0009">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CD776EF"/>
    <w:multiLevelType w:val="hybridMultilevel"/>
    <w:tmpl w:val="09ECFC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06D0AAC"/>
    <w:multiLevelType w:val="hybridMultilevel"/>
    <w:tmpl w:val="228E0C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74D51CB"/>
    <w:multiLevelType w:val="hybridMultilevel"/>
    <w:tmpl w:val="44E435FC"/>
    <w:lvl w:ilvl="0" w:tplc="A50EB91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7F310B6"/>
    <w:multiLevelType w:val="multilevel"/>
    <w:tmpl w:val="7980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4194B"/>
    <w:multiLevelType w:val="multilevel"/>
    <w:tmpl w:val="FAE2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A17460"/>
    <w:multiLevelType w:val="hybridMultilevel"/>
    <w:tmpl w:val="8DD6EE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2A72E4F"/>
    <w:multiLevelType w:val="hybridMultilevel"/>
    <w:tmpl w:val="B336C28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7315441A"/>
    <w:multiLevelType w:val="hybridMultilevel"/>
    <w:tmpl w:val="D1263A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9AE48BA"/>
    <w:multiLevelType w:val="hybridMultilevel"/>
    <w:tmpl w:val="7CF2C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F901D40"/>
    <w:multiLevelType w:val="hybridMultilevel"/>
    <w:tmpl w:val="AB044E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70552492">
    <w:abstractNumId w:val="23"/>
  </w:num>
  <w:num w:numId="2" w16cid:durableId="1312372012">
    <w:abstractNumId w:val="24"/>
  </w:num>
  <w:num w:numId="3" w16cid:durableId="2098549675">
    <w:abstractNumId w:val="10"/>
  </w:num>
  <w:num w:numId="4" w16cid:durableId="42026167">
    <w:abstractNumId w:val="22"/>
  </w:num>
  <w:num w:numId="5" w16cid:durableId="21516578">
    <w:abstractNumId w:val="12"/>
  </w:num>
  <w:num w:numId="6" w16cid:durableId="2082408616">
    <w:abstractNumId w:val="16"/>
  </w:num>
  <w:num w:numId="7" w16cid:durableId="1434403590">
    <w:abstractNumId w:val="2"/>
  </w:num>
  <w:num w:numId="8" w16cid:durableId="1414813402">
    <w:abstractNumId w:val="9"/>
  </w:num>
  <w:num w:numId="9" w16cid:durableId="576282246">
    <w:abstractNumId w:val="4"/>
  </w:num>
  <w:num w:numId="10" w16cid:durableId="912083367">
    <w:abstractNumId w:val="14"/>
  </w:num>
  <w:num w:numId="11" w16cid:durableId="1743678786">
    <w:abstractNumId w:val="18"/>
  </w:num>
  <w:num w:numId="12" w16cid:durableId="1425103487">
    <w:abstractNumId w:val="5"/>
  </w:num>
  <w:num w:numId="13" w16cid:durableId="831945204">
    <w:abstractNumId w:val="20"/>
  </w:num>
  <w:num w:numId="14" w16cid:durableId="453017217">
    <w:abstractNumId w:val="25"/>
  </w:num>
  <w:num w:numId="15" w16cid:durableId="1192299721">
    <w:abstractNumId w:val="6"/>
  </w:num>
  <w:num w:numId="16" w16cid:durableId="1707758903">
    <w:abstractNumId w:val="27"/>
  </w:num>
  <w:num w:numId="17" w16cid:durableId="1668437417">
    <w:abstractNumId w:val="29"/>
  </w:num>
  <w:num w:numId="18" w16cid:durableId="1043866274">
    <w:abstractNumId w:val="19"/>
  </w:num>
  <w:num w:numId="19" w16cid:durableId="1833062082">
    <w:abstractNumId w:val="13"/>
  </w:num>
  <w:num w:numId="20" w16cid:durableId="1650477114">
    <w:abstractNumId w:val="11"/>
  </w:num>
  <w:num w:numId="21" w16cid:durableId="884365113">
    <w:abstractNumId w:val="21"/>
  </w:num>
  <w:num w:numId="22" w16cid:durableId="1488789772">
    <w:abstractNumId w:val="3"/>
  </w:num>
  <w:num w:numId="23" w16cid:durableId="1050107745">
    <w:abstractNumId w:val="15"/>
  </w:num>
  <w:num w:numId="24" w16cid:durableId="1232959001">
    <w:abstractNumId w:val="28"/>
  </w:num>
  <w:num w:numId="25" w16cid:durableId="1779982129">
    <w:abstractNumId w:val="8"/>
  </w:num>
  <w:num w:numId="26" w16cid:durableId="536547332">
    <w:abstractNumId w:val="17"/>
  </w:num>
  <w:num w:numId="27" w16cid:durableId="267540291">
    <w:abstractNumId w:val="26"/>
  </w:num>
  <w:num w:numId="28" w16cid:durableId="1654530202">
    <w:abstractNumId w:val="0"/>
  </w:num>
  <w:num w:numId="29" w16cid:durableId="929897477">
    <w:abstractNumId w:val="7"/>
  </w:num>
  <w:num w:numId="30" w16cid:durableId="1603998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77"/>
    <w:rsid w:val="00000615"/>
    <w:rsid w:val="00001914"/>
    <w:rsid w:val="00017540"/>
    <w:rsid w:val="000247B4"/>
    <w:rsid w:val="00044A39"/>
    <w:rsid w:val="000A1196"/>
    <w:rsid w:val="000A4443"/>
    <w:rsid w:val="000D60EC"/>
    <w:rsid w:val="0011198B"/>
    <w:rsid w:val="00125C21"/>
    <w:rsid w:val="00196993"/>
    <w:rsid w:val="001D1171"/>
    <w:rsid w:val="001E1730"/>
    <w:rsid w:val="001E4B69"/>
    <w:rsid w:val="001E4E09"/>
    <w:rsid w:val="001F30E7"/>
    <w:rsid w:val="00201DC3"/>
    <w:rsid w:val="00204650"/>
    <w:rsid w:val="002157CF"/>
    <w:rsid w:val="002165DB"/>
    <w:rsid w:val="00265017"/>
    <w:rsid w:val="00293C8F"/>
    <w:rsid w:val="002E3A98"/>
    <w:rsid w:val="002E5094"/>
    <w:rsid w:val="00316D7B"/>
    <w:rsid w:val="00323E10"/>
    <w:rsid w:val="00353C9B"/>
    <w:rsid w:val="003571D5"/>
    <w:rsid w:val="00357287"/>
    <w:rsid w:val="003737E7"/>
    <w:rsid w:val="0037484E"/>
    <w:rsid w:val="003C0EBE"/>
    <w:rsid w:val="003F7711"/>
    <w:rsid w:val="004244A7"/>
    <w:rsid w:val="00433FC4"/>
    <w:rsid w:val="00436C2D"/>
    <w:rsid w:val="004963F2"/>
    <w:rsid w:val="004B2DFE"/>
    <w:rsid w:val="004F7146"/>
    <w:rsid w:val="00507628"/>
    <w:rsid w:val="00510456"/>
    <w:rsid w:val="005406CA"/>
    <w:rsid w:val="00550228"/>
    <w:rsid w:val="005C48DD"/>
    <w:rsid w:val="005E5EBE"/>
    <w:rsid w:val="00654C37"/>
    <w:rsid w:val="006603D0"/>
    <w:rsid w:val="006B453B"/>
    <w:rsid w:val="006D09C8"/>
    <w:rsid w:val="006D3D12"/>
    <w:rsid w:val="0071213F"/>
    <w:rsid w:val="00715FBC"/>
    <w:rsid w:val="00730CF4"/>
    <w:rsid w:val="00736FE3"/>
    <w:rsid w:val="0075212A"/>
    <w:rsid w:val="0077617C"/>
    <w:rsid w:val="007B1399"/>
    <w:rsid w:val="007B276F"/>
    <w:rsid w:val="007C014F"/>
    <w:rsid w:val="007D0A3F"/>
    <w:rsid w:val="008018F9"/>
    <w:rsid w:val="00812680"/>
    <w:rsid w:val="00865178"/>
    <w:rsid w:val="008B3FC9"/>
    <w:rsid w:val="008C2FBE"/>
    <w:rsid w:val="00933577"/>
    <w:rsid w:val="009471C9"/>
    <w:rsid w:val="00973CCB"/>
    <w:rsid w:val="00A0476D"/>
    <w:rsid w:val="00A425C0"/>
    <w:rsid w:val="00A53C21"/>
    <w:rsid w:val="00A70EBC"/>
    <w:rsid w:val="00AC1483"/>
    <w:rsid w:val="00AE7066"/>
    <w:rsid w:val="00B06947"/>
    <w:rsid w:val="00B1729D"/>
    <w:rsid w:val="00B56A88"/>
    <w:rsid w:val="00B61E83"/>
    <w:rsid w:val="00BA0F8C"/>
    <w:rsid w:val="00C06149"/>
    <w:rsid w:val="00C36B7F"/>
    <w:rsid w:val="00C43661"/>
    <w:rsid w:val="00C50957"/>
    <w:rsid w:val="00C51896"/>
    <w:rsid w:val="00C71720"/>
    <w:rsid w:val="00CA7266"/>
    <w:rsid w:val="00CE733C"/>
    <w:rsid w:val="00D9454A"/>
    <w:rsid w:val="00D97DF1"/>
    <w:rsid w:val="00E10A9F"/>
    <w:rsid w:val="00E34F97"/>
    <w:rsid w:val="00E34FE7"/>
    <w:rsid w:val="00E70694"/>
    <w:rsid w:val="00E9390C"/>
    <w:rsid w:val="00EA3EA3"/>
    <w:rsid w:val="00EB4606"/>
    <w:rsid w:val="00EB4E39"/>
    <w:rsid w:val="00EC1446"/>
    <w:rsid w:val="00F05282"/>
    <w:rsid w:val="00F11CCD"/>
    <w:rsid w:val="00F220CF"/>
    <w:rsid w:val="00F24712"/>
    <w:rsid w:val="00F3595B"/>
    <w:rsid w:val="00F44A8A"/>
    <w:rsid w:val="00F4782C"/>
    <w:rsid w:val="00F863C3"/>
    <w:rsid w:val="00FD02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3C25"/>
  <w15:chartTrackingRefBased/>
  <w15:docId w15:val="{E337F361-921A-4C18-BE53-2F998D41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335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9335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3357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3357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3357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3357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3357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3357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3357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57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93357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3357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3357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3357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3357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3357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3357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33577"/>
    <w:rPr>
      <w:rFonts w:eastAsiaTheme="majorEastAsia" w:cstheme="majorBidi"/>
      <w:color w:val="272727" w:themeColor="text1" w:themeTint="D8"/>
    </w:rPr>
  </w:style>
  <w:style w:type="paragraph" w:styleId="Titre">
    <w:name w:val="Title"/>
    <w:basedOn w:val="Normal"/>
    <w:next w:val="Normal"/>
    <w:link w:val="TitreCar"/>
    <w:uiPriority w:val="10"/>
    <w:qFormat/>
    <w:rsid w:val="00933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3357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3357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3357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33577"/>
    <w:pPr>
      <w:spacing w:before="160"/>
      <w:jc w:val="center"/>
    </w:pPr>
    <w:rPr>
      <w:i/>
      <w:iCs/>
      <w:color w:val="404040" w:themeColor="text1" w:themeTint="BF"/>
    </w:rPr>
  </w:style>
  <w:style w:type="character" w:customStyle="1" w:styleId="CitationCar">
    <w:name w:val="Citation Car"/>
    <w:basedOn w:val="Policepardfaut"/>
    <w:link w:val="Citation"/>
    <w:uiPriority w:val="29"/>
    <w:rsid w:val="00933577"/>
    <w:rPr>
      <w:i/>
      <w:iCs/>
      <w:color w:val="404040" w:themeColor="text1" w:themeTint="BF"/>
    </w:rPr>
  </w:style>
  <w:style w:type="paragraph" w:styleId="Paragraphedeliste">
    <w:name w:val="List Paragraph"/>
    <w:basedOn w:val="Normal"/>
    <w:uiPriority w:val="34"/>
    <w:qFormat/>
    <w:rsid w:val="00933577"/>
    <w:pPr>
      <w:ind w:left="720"/>
      <w:contextualSpacing/>
    </w:pPr>
  </w:style>
  <w:style w:type="character" w:styleId="Accentuationintense">
    <w:name w:val="Intense Emphasis"/>
    <w:basedOn w:val="Policepardfaut"/>
    <w:uiPriority w:val="21"/>
    <w:qFormat/>
    <w:rsid w:val="00933577"/>
    <w:rPr>
      <w:i/>
      <w:iCs/>
      <w:color w:val="2F5496" w:themeColor="accent1" w:themeShade="BF"/>
    </w:rPr>
  </w:style>
  <w:style w:type="paragraph" w:styleId="Citationintense">
    <w:name w:val="Intense Quote"/>
    <w:basedOn w:val="Normal"/>
    <w:next w:val="Normal"/>
    <w:link w:val="CitationintenseCar"/>
    <w:uiPriority w:val="30"/>
    <w:qFormat/>
    <w:rsid w:val="00933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33577"/>
    <w:rPr>
      <w:i/>
      <w:iCs/>
      <w:color w:val="2F5496" w:themeColor="accent1" w:themeShade="BF"/>
    </w:rPr>
  </w:style>
  <w:style w:type="character" w:styleId="Rfrenceintense">
    <w:name w:val="Intense Reference"/>
    <w:basedOn w:val="Policepardfaut"/>
    <w:uiPriority w:val="32"/>
    <w:qFormat/>
    <w:rsid w:val="00933577"/>
    <w:rPr>
      <w:b/>
      <w:bCs/>
      <w:smallCaps/>
      <w:color w:val="2F5496" w:themeColor="accent1" w:themeShade="BF"/>
      <w:spacing w:val="5"/>
    </w:rPr>
  </w:style>
  <w:style w:type="character" w:styleId="Titredulivre">
    <w:name w:val="Book Title"/>
    <w:basedOn w:val="Policepardfaut"/>
    <w:uiPriority w:val="33"/>
    <w:qFormat/>
    <w:rsid w:val="00FD0283"/>
    <w:rPr>
      <w:b/>
      <w:bCs/>
      <w:i/>
      <w:iCs/>
      <w:spacing w:val="5"/>
    </w:rPr>
  </w:style>
  <w:style w:type="character" w:styleId="Marquedecommentaire">
    <w:name w:val="annotation reference"/>
    <w:basedOn w:val="Policepardfaut"/>
    <w:uiPriority w:val="99"/>
    <w:semiHidden/>
    <w:unhideWhenUsed/>
    <w:rsid w:val="002E3A98"/>
    <w:rPr>
      <w:sz w:val="16"/>
      <w:szCs w:val="16"/>
    </w:rPr>
  </w:style>
  <w:style w:type="paragraph" w:styleId="Commentaire">
    <w:name w:val="annotation text"/>
    <w:basedOn w:val="Normal"/>
    <w:link w:val="CommentaireCar"/>
    <w:uiPriority w:val="99"/>
    <w:unhideWhenUsed/>
    <w:rsid w:val="002E3A98"/>
    <w:pPr>
      <w:spacing w:line="240" w:lineRule="auto"/>
    </w:pPr>
    <w:rPr>
      <w:sz w:val="20"/>
      <w:szCs w:val="20"/>
    </w:rPr>
  </w:style>
  <w:style w:type="character" w:customStyle="1" w:styleId="CommentaireCar">
    <w:name w:val="Commentaire Car"/>
    <w:basedOn w:val="Policepardfaut"/>
    <w:link w:val="Commentaire"/>
    <w:uiPriority w:val="99"/>
    <w:rsid w:val="002E3A98"/>
    <w:rPr>
      <w:sz w:val="20"/>
      <w:szCs w:val="20"/>
    </w:rPr>
  </w:style>
  <w:style w:type="paragraph" w:styleId="Objetducommentaire">
    <w:name w:val="annotation subject"/>
    <w:basedOn w:val="Commentaire"/>
    <w:next w:val="Commentaire"/>
    <w:link w:val="ObjetducommentaireCar"/>
    <w:uiPriority w:val="99"/>
    <w:semiHidden/>
    <w:unhideWhenUsed/>
    <w:rsid w:val="002E3A98"/>
    <w:rPr>
      <w:b/>
      <w:bCs/>
    </w:rPr>
  </w:style>
  <w:style w:type="character" w:customStyle="1" w:styleId="ObjetducommentaireCar">
    <w:name w:val="Objet du commentaire Car"/>
    <w:basedOn w:val="CommentaireCar"/>
    <w:link w:val="Objetducommentaire"/>
    <w:uiPriority w:val="99"/>
    <w:semiHidden/>
    <w:rsid w:val="002E3A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15955">
      <w:bodyDiv w:val="1"/>
      <w:marLeft w:val="0"/>
      <w:marRight w:val="0"/>
      <w:marTop w:val="0"/>
      <w:marBottom w:val="0"/>
      <w:divBdr>
        <w:top w:val="none" w:sz="0" w:space="0" w:color="auto"/>
        <w:left w:val="none" w:sz="0" w:space="0" w:color="auto"/>
        <w:bottom w:val="none" w:sz="0" w:space="0" w:color="auto"/>
        <w:right w:val="none" w:sz="0" w:space="0" w:color="auto"/>
      </w:divBdr>
    </w:div>
    <w:div w:id="244849991">
      <w:bodyDiv w:val="1"/>
      <w:marLeft w:val="0"/>
      <w:marRight w:val="0"/>
      <w:marTop w:val="0"/>
      <w:marBottom w:val="0"/>
      <w:divBdr>
        <w:top w:val="none" w:sz="0" w:space="0" w:color="auto"/>
        <w:left w:val="none" w:sz="0" w:space="0" w:color="auto"/>
        <w:bottom w:val="none" w:sz="0" w:space="0" w:color="auto"/>
        <w:right w:val="none" w:sz="0" w:space="0" w:color="auto"/>
      </w:divBdr>
    </w:div>
    <w:div w:id="354425022">
      <w:bodyDiv w:val="1"/>
      <w:marLeft w:val="0"/>
      <w:marRight w:val="0"/>
      <w:marTop w:val="0"/>
      <w:marBottom w:val="0"/>
      <w:divBdr>
        <w:top w:val="none" w:sz="0" w:space="0" w:color="auto"/>
        <w:left w:val="none" w:sz="0" w:space="0" w:color="auto"/>
        <w:bottom w:val="none" w:sz="0" w:space="0" w:color="auto"/>
        <w:right w:val="none" w:sz="0" w:space="0" w:color="auto"/>
      </w:divBdr>
    </w:div>
    <w:div w:id="602760060">
      <w:bodyDiv w:val="1"/>
      <w:marLeft w:val="0"/>
      <w:marRight w:val="0"/>
      <w:marTop w:val="0"/>
      <w:marBottom w:val="0"/>
      <w:divBdr>
        <w:top w:val="none" w:sz="0" w:space="0" w:color="auto"/>
        <w:left w:val="none" w:sz="0" w:space="0" w:color="auto"/>
        <w:bottom w:val="none" w:sz="0" w:space="0" w:color="auto"/>
        <w:right w:val="none" w:sz="0" w:space="0" w:color="auto"/>
      </w:divBdr>
    </w:div>
    <w:div w:id="1700547867">
      <w:bodyDiv w:val="1"/>
      <w:marLeft w:val="0"/>
      <w:marRight w:val="0"/>
      <w:marTop w:val="0"/>
      <w:marBottom w:val="0"/>
      <w:divBdr>
        <w:top w:val="none" w:sz="0" w:space="0" w:color="auto"/>
        <w:left w:val="none" w:sz="0" w:space="0" w:color="auto"/>
        <w:bottom w:val="none" w:sz="0" w:space="0" w:color="auto"/>
        <w:right w:val="none" w:sz="0" w:space="0" w:color="auto"/>
      </w:divBdr>
    </w:div>
    <w:div w:id="1703825562">
      <w:bodyDiv w:val="1"/>
      <w:marLeft w:val="0"/>
      <w:marRight w:val="0"/>
      <w:marTop w:val="0"/>
      <w:marBottom w:val="0"/>
      <w:divBdr>
        <w:top w:val="none" w:sz="0" w:space="0" w:color="auto"/>
        <w:left w:val="none" w:sz="0" w:space="0" w:color="auto"/>
        <w:bottom w:val="none" w:sz="0" w:space="0" w:color="auto"/>
        <w:right w:val="none" w:sz="0" w:space="0" w:color="auto"/>
      </w:divBdr>
    </w:div>
    <w:div w:id="1905411728">
      <w:bodyDiv w:val="1"/>
      <w:marLeft w:val="0"/>
      <w:marRight w:val="0"/>
      <w:marTop w:val="0"/>
      <w:marBottom w:val="0"/>
      <w:divBdr>
        <w:top w:val="none" w:sz="0" w:space="0" w:color="auto"/>
        <w:left w:val="none" w:sz="0" w:space="0" w:color="auto"/>
        <w:bottom w:val="none" w:sz="0" w:space="0" w:color="auto"/>
        <w:right w:val="none" w:sz="0" w:space="0" w:color="auto"/>
      </w:divBdr>
    </w:div>
    <w:div w:id="1914464254">
      <w:bodyDiv w:val="1"/>
      <w:marLeft w:val="0"/>
      <w:marRight w:val="0"/>
      <w:marTop w:val="0"/>
      <w:marBottom w:val="0"/>
      <w:divBdr>
        <w:top w:val="none" w:sz="0" w:space="0" w:color="auto"/>
        <w:left w:val="none" w:sz="0" w:space="0" w:color="auto"/>
        <w:bottom w:val="none" w:sz="0" w:space="0" w:color="auto"/>
        <w:right w:val="none" w:sz="0" w:space="0" w:color="auto"/>
      </w:divBdr>
    </w:div>
    <w:div w:id="21066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025E8714281A47BD65C4E8A2595FE8" ma:contentTypeVersion="3" ma:contentTypeDescription="Crée un document." ma:contentTypeScope="" ma:versionID="28e157eadf197a9466f9b20152d8ca3c">
  <xsd:schema xmlns:xsd="http://www.w3.org/2001/XMLSchema" xmlns:xs="http://www.w3.org/2001/XMLSchema" xmlns:p="http://schemas.microsoft.com/office/2006/metadata/properties" xmlns:ns2="80153fc0-8746-44bb-91bb-1eeb479a000b" targetNamespace="http://schemas.microsoft.com/office/2006/metadata/properties" ma:root="true" ma:fieldsID="702a2b3aadfa41f8553f0a192cd475f8" ns2:_="">
    <xsd:import namespace="80153fc0-8746-44bb-91bb-1eeb479a000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53fc0-8746-44bb-91bb-1eeb479a0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EB956-8D01-498C-A979-91E076E97981}">
  <ds:schemaRefs>
    <ds:schemaRef ds:uri="http://schemas.microsoft.com/sharepoint/v3/contenttype/forms"/>
  </ds:schemaRefs>
</ds:datastoreItem>
</file>

<file path=customXml/itemProps2.xml><?xml version="1.0" encoding="utf-8"?>
<ds:datastoreItem xmlns:ds="http://schemas.openxmlformats.org/officeDocument/2006/customXml" ds:itemID="{D7AC419D-09D5-42ED-A8B9-32B4645BF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53fc0-8746-44bb-91bb-1eeb479a0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F2AFF-A794-456D-A3F8-35BECBD2D939}">
  <ds:schemaRefs>
    <ds:schemaRef ds:uri="http://schemas.openxmlformats.org/officeDocument/2006/bibliography"/>
  </ds:schemaRefs>
</ds:datastoreItem>
</file>

<file path=customXml/itemProps4.xml><?xml version="1.0" encoding="utf-8"?>
<ds:datastoreItem xmlns:ds="http://schemas.openxmlformats.org/officeDocument/2006/customXml" ds:itemID="{19E22902-9D5E-405E-9678-C32D6799C5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5198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Région Auvergne Rhône Alpes</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LABROSSE Sophie</dc:creator>
  <cp:keywords/>
  <dc:description/>
  <cp:lastModifiedBy>BOISSAC François</cp:lastModifiedBy>
  <cp:revision>2</cp:revision>
  <cp:lastPrinted>2025-05-27T08:55:00Z</cp:lastPrinted>
  <dcterms:created xsi:type="dcterms:W3CDTF">2025-06-03T16:11:00Z</dcterms:created>
  <dcterms:modified xsi:type="dcterms:W3CDTF">2025-06-03T16:11:00Z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0x010100AF025E8714281A47BD65C4E8A2595FE8</vt:lpwstr>
  </property>
</Properties>
</file>